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6077C" w:rsidRDefault="0016077C" w:rsidP="00AB5B31">
      <w:pPr>
        <w:jc w:val="center"/>
        <w:rPr>
          <w:b/>
          <w:color w:val="C00000"/>
          <w:sz w:val="26"/>
          <w:szCs w:val="26"/>
          <w:u w:val="single"/>
        </w:rPr>
      </w:pPr>
    </w:p>
    <w:p w:rsidR="00882E85" w:rsidRPr="00677C66" w:rsidRDefault="00F37347" w:rsidP="00AB5B31">
      <w:pPr>
        <w:jc w:val="center"/>
        <w:rPr>
          <w:b/>
          <w:color w:val="C00000"/>
          <w:sz w:val="26"/>
          <w:szCs w:val="26"/>
          <w:u w:val="single"/>
        </w:rPr>
      </w:pPr>
      <w:proofErr w:type="spellStart"/>
      <w:r w:rsidRPr="00677C66">
        <w:rPr>
          <w:b/>
          <w:color w:val="C00000"/>
          <w:sz w:val="26"/>
          <w:szCs w:val="26"/>
          <w:u w:val="single"/>
        </w:rPr>
        <w:t>Proiecte</w:t>
      </w:r>
      <w:proofErr w:type="spellEnd"/>
      <w:r w:rsidRPr="00677C66">
        <w:rPr>
          <w:b/>
          <w:color w:val="C00000"/>
          <w:sz w:val="26"/>
          <w:szCs w:val="26"/>
          <w:u w:val="single"/>
        </w:rPr>
        <w:t xml:space="preserve"> de </w:t>
      </w:r>
      <w:proofErr w:type="spellStart"/>
      <w:r w:rsidR="00401C7C" w:rsidRPr="00677C66">
        <w:rPr>
          <w:b/>
          <w:color w:val="C00000"/>
          <w:sz w:val="26"/>
          <w:szCs w:val="26"/>
          <w:u w:val="single"/>
        </w:rPr>
        <w:t>re</w:t>
      </w:r>
      <w:r w:rsidR="00561988" w:rsidRPr="00677C66">
        <w:rPr>
          <w:b/>
          <w:color w:val="C00000"/>
          <w:sz w:val="26"/>
          <w:szCs w:val="26"/>
          <w:u w:val="single"/>
        </w:rPr>
        <w:t>înnoire</w:t>
      </w:r>
      <w:proofErr w:type="spellEnd"/>
      <w:r w:rsidR="00561988" w:rsidRPr="00677C66">
        <w:rPr>
          <w:b/>
          <w:color w:val="C00000"/>
          <w:sz w:val="26"/>
          <w:szCs w:val="26"/>
          <w:u w:val="single"/>
        </w:rPr>
        <w:t xml:space="preserve"> a </w:t>
      </w:r>
      <w:proofErr w:type="spellStart"/>
      <w:r w:rsidR="00561988" w:rsidRPr="00677C66">
        <w:rPr>
          <w:b/>
          <w:color w:val="C00000"/>
          <w:sz w:val="26"/>
          <w:szCs w:val="26"/>
          <w:u w:val="single"/>
        </w:rPr>
        <w:t>parcului</w:t>
      </w:r>
      <w:proofErr w:type="spellEnd"/>
      <w:r w:rsidR="00561988" w:rsidRPr="00677C66">
        <w:rPr>
          <w:b/>
          <w:color w:val="C00000"/>
          <w:sz w:val="26"/>
          <w:szCs w:val="26"/>
          <w:u w:val="single"/>
        </w:rPr>
        <w:t xml:space="preserve"> </w:t>
      </w:r>
      <w:r w:rsidR="00401C7C" w:rsidRPr="00677C66">
        <w:rPr>
          <w:b/>
          <w:color w:val="C00000"/>
          <w:sz w:val="26"/>
          <w:szCs w:val="26"/>
          <w:u w:val="single"/>
        </w:rPr>
        <w:t xml:space="preserve">de material </w:t>
      </w:r>
      <w:proofErr w:type="spellStart"/>
      <w:r w:rsidR="00401C7C" w:rsidRPr="00677C66">
        <w:rPr>
          <w:b/>
          <w:color w:val="C00000"/>
          <w:sz w:val="26"/>
          <w:szCs w:val="26"/>
          <w:u w:val="single"/>
        </w:rPr>
        <w:t>rulant</w:t>
      </w:r>
      <w:proofErr w:type="spellEnd"/>
      <w:r w:rsidR="00401C7C" w:rsidRPr="00677C66">
        <w:rPr>
          <w:b/>
          <w:color w:val="C00000"/>
          <w:sz w:val="26"/>
          <w:szCs w:val="26"/>
          <w:u w:val="single"/>
        </w:rPr>
        <w:t xml:space="preserve"> </w:t>
      </w:r>
      <w:proofErr w:type="spellStart"/>
      <w:r w:rsidR="00401C7C" w:rsidRPr="00677C66">
        <w:rPr>
          <w:b/>
          <w:color w:val="C00000"/>
          <w:sz w:val="26"/>
          <w:szCs w:val="26"/>
          <w:u w:val="single"/>
        </w:rPr>
        <w:t>pentru</w:t>
      </w:r>
      <w:proofErr w:type="spellEnd"/>
      <w:r w:rsidR="00401C7C" w:rsidRPr="00677C66">
        <w:rPr>
          <w:b/>
          <w:color w:val="C00000"/>
          <w:sz w:val="26"/>
          <w:szCs w:val="26"/>
          <w:u w:val="single"/>
        </w:rPr>
        <w:t xml:space="preserve"> </w:t>
      </w:r>
      <w:proofErr w:type="spellStart"/>
      <w:r w:rsidR="00401C7C" w:rsidRPr="00677C66">
        <w:rPr>
          <w:b/>
          <w:color w:val="C00000"/>
          <w:sz w:val="26"/>
          <w:szCs w:val="26"/>
          <w:u w:val="single"/>
        </w:rPr>
        <w:t>transportul</w:t>
      </w:r>
      <w:proofErr w:type="spellEnd"/>
      <w:r w:rsidR="00401C7C" w:rsidRPr="00677C66">
        <w:rPr>
          <w:b/>
          <w:color w:val="C00000"/>
          <w:sz w:val="26"/>
          <w:szCs w:val="26"/>
          <w:u w:val="single"/>
        </w:rPr>
        <w:t xml:space="preserve"> public urban</w:t>
      </w:r>
    </w:p>
    <w:p w:rsidR="00401C7C" w:rsidRPr="00677C66" w:rsidRDefault="00401C7C" w:rsidP="00AB5B31">
      <w:pPr>
        <w:jc w:val="center"/>
        <w:rPr>
          <w:b/>
          <w:color w:val="C00000"/>
          <w:sz w:val="26"/>
          <w:szCs w:val="26"/>
          <w:u w:val="single"/>
        </w:rPr>
      </w:pPr>
      <w:proofErr w:type="spellStart"/>
      <w:r w:rsidRPr="00677C66">
        <w:rPr>
          <w:b/>
          <w:color w:val="C00000"/>
          <w:sz w:val="26"/>
          <w:szCs w:val="26"/>
          <w:u w:val="single"/>
        </w:rPr>
        <w:t>Chestionar</w:t>
      </w:r>
      <w:proofErr w:type="spellEnd"/>
      <w:r w:rsidRPr="00677C66">
        <w:rPr>
          <w:b/>
          <w:color w:val="C00000"/>
          <w:sz w:val="26"/>
          <w:szCs w:val="26"/>
          <w:u w:val="single"/>
        </w:rPr>
        <w:t xml:space="preserve"> </w:t>
      </w:r>
      <w:r w:rsidR="00BA3CC2">
        <w:rPr>
          <w:b/>
          <w:color w:val="C00000"/>
          <w:sz w:val="26"/>
          <w:szCs w:val="26"/>
          <w:u w:val="single"/>
        </w:rPr>
        <w:t>2</w:t>
      </w:r>
      <w:r w:rsidR="008D0583">
        <w:rPr>
          <w:b/>
          <w:color w:val="C00000"/>
          <w:sz w:val="26"/>
          <w:szCs w:val="26"/>
          <w:u w:val="single"/>
        </w:rPr>
        <w:t xml:space="preserve"> – </w:t>
      </w:r>
      <w:proofErr w:type="spellStart"/>
      <w:r w:rsidR="00BA3CC2">
        <w:rPr>
          <w:b/>
          <w:color w:val="C00000"/>
          <w:sz w:val="26"/>
          <w:szCs w:val="26"/>
          <w:u w:val="single"/>
        </w:rPr>
        <w:t>colectare</w:t>
      </w:r>
      <w:proofErr w:type="spellEnd"/>
      <w:r w:rsidR="00BA3CC2">
        <w:rPr>
          <w:b/>
          <w:color w:val="C00000"/>
          <w:sz w:val="26"/>
          <w:szCs w:val="26"/>
          <w:u w:val="single"/>
        </w:rPr>
        <w:t xml:space="preserve"> de date</w:t>
      </w:r>
    </w:p>
    <w:p w:rsidR="00DD0924" w:rsidRPr="005A40E9" w:rsidRDefault="00135DEE" w:rsidP="00C71EC3">
      <w:pPr>
        <w:pStyle w:val="ListParagraph"/>
        <w:ind w:left="360"/>
        <w:jc w:val="both"/>
        <w:rPr>
          <w:lang w:val="ro-RO"/>
        </w:rPr>
      </w:pPr>
      <w:bookmarkStart w:id="0" w:name="_GoBack"/>
      <w:r w:rsidRPr="00135DEE">
        <w:t>MDRAP</w:t>
      </w:r>
      <w:bookmarkEnd w:id="0"/>
      <w:r w:rsidR="00984538">
        <w:t>/MLPDA</w:t>
      </w:r>
      <w:r w:rsidRPr="00135DEE">
        <w:t xml:space="preserve"> </w:t>
      </w:r>
      <w:proofErr w:type="spellStart"/>
      <w:r w:rsidRPr="00135DEE">
        <w:t>urmărește</w:t>
      </w:r>
      <w:proofErr w:type="spellEnd"/>
      <w:r w:rsidRPr="00135DEE">
        <w:t xml:space="preserve"> a </w:t>
      </w:r>
      <w:proofErr w:type="spellStart"/>
      <w:r w:rsidRPr="00135DEE">
        <w:t>veni</w:t>
      </w:r>
      <w:proofErr w:type="spellEnd"/>
      <w:r w:rsidRPr="00135DEE">
        <w:t xml:space="preserve"> </w:t>
      </w:r>
      <w:proofErr w:type="spellStart"/>
      <w:r w:rsidRPr="00135DEE">
        <w:t>în</w:t>
      </w:r>
      <w:proofErr w:type="spellEnd"/>
      <w:r w:rsidRPr="00135DEE">
        <w:t xml:space="preserve"> </w:t>
      </w:r>
      <w:proofErr w:type="spellStart"/>
      <w:r w:rsidRPr="00135DEE">
        <w:t>sprijinul</w:t>
      </w:r>
      <w:proofErr w:type="spellEnd"/>
      <w:r w:rsidRPr="00135DEE">
        <w:t xml:space="preserve"> </w:t>
      </w:r>
      <w:proofErr w:type="spellStart"/>
      <w:r w:rsidRPr="00135DEE">
        <w:t>orașelor</w:t>
      </w:r>
      <w:proofErr w:type="spellEnd"/>
      <w:r w:rsidRPr="00135DEE">
        <w:t xml:space="preserve"> din </w:t>
      </w:r>
      <w:proofErr w:type="spellStart"/>
      <w:r w:rsidRPr="00135DEE">
        <w:t>România</w:t>
      </w:r>
      <w:proofErr w:type="spellEnd"/>
      <w:r w:rsidRPr="00135DEE">
        <w:t xml:space="preserve"> care </w:t>
      </w:r>
      <w:proofErr w:type="spellStart"/>
      <w:r w:rsidRPr="00135DEE">
        <w:t>intenționează</w:t>
      </w:r>
      <w:proofErr w:type="spellEnd"/>
      <w:r w:rsidRPr="00135DEE">
        <w:t xml:space="preserve"> </w:t>
      </w:r>
      <w:proofErr w:type="spellStart"/>
      <w:r w:rsidRPr="00135DEE">
        <w:t>să</w:t>
      </w:r>
      <w:proofErr w:type="spellEnd"/>
      <w:r w:rsidRPr="00135DEE">
        <w:t xml:space="preserve"> </w:t>
      </w:r>
      <w:proofErr w:type="spellStart"/>
      <w:r w:rsidR="008D0583">
        <w:t>își</w:t>
      </w:r>
      <w:proofErr w:type="spellEnd"/>
      <w:r w:rsidRPr="00135DEE">
        <w:t xml:space="preserve"> </w:t>
      </w:r>
      <w:proofErr w:type="spellStart"/>
      <w:r w:rsidR="008D0583">
        <w:t>reînnoiască</w:t>
      </w:r>
      <w:proofErr w:type="spellEnd"/>
      <w:r w:rsidRPr="00135DEE">
        <w:t xml:space="preserve"> </w:t>
      </w:r>
      <w:proofErr w:type="spellStart"/>
      <w:r w:rsidR="008D0583">
        <w:t>materialul</w:t>
      </w:r>
      <w:proofErr w:type="spellEnd"/>
      <w:r w:rsidRPr="00135DEE">
        <w:t xml:space="preserve"> </w:t>
      </w:r>
      <w:proofErr w:type="spellStart"/>
      <w:r w:rsidRPr="00135DEE">
        <w:t>rulant</w:t>
      </w:r>
      <w:proofErr w:type="spellEnd"/>
      <w:r w:rsidRPr="00135DEE">
        <w:t xml:space="preserve"> </w:t>
      </w:r>
      <w:proofErr w:type="spellStart"/>
      <w:r w:rsidRPr="00135DEE">
        <w:t>pentru</w:t>
      </w:r>
      <w:proofErr w:type="spellEnd"/>
      <w:r w:rsidRPr="00135DEE">
        <w:t xml:space="preserve"> transport </w:t>
      </w:r>
      <w:r w:rsidR="00DD0924">
        <w:t>public urban</w:t>
      </w:r>
      <w:r w:rsidRPr="00135DEE">
        <w:t xml:space="preserve">, </w:t>
      </w:r>
      <w:proofErr w:type="spellStart"/>
      <w:r w:rsidRPr="00135DEE">
        <w:t>prin</w:t>
      </w:r>
      <w:proofErr w:type="spellEnd"/>
      <w:r w:rsidRPr="00135DEE">
        <w:t xml:space="preserve"> </w:t>
      </w:r>
      <w:proofErr w:type="spellStart"/>
      <w:r w:rsidRPr="00135DEE">
        <w:t>implementarea</w:t>
      </w:r>
      <w:proofErr w:type="spellEnd"/>
      <w:r w:rsidRPr="00135DEE">
        <w:t xml:space="preserve">, cu </w:t>
      </w:r>
      <w:proofErr w:type="spellStart"/>
      <w:r w:rsidRPr="00135DEE">
        <w:t>sprijin</w:t>
      </w:r>
      <w:proofErr w:type="spellEnd"/>
      <w:r w:rsidRPr="00135DEE">
        <w:t xml:space="preserve"> din </w:t>
      </w:r>
      <w:proofErr w:type="spellStart"/>
      <w:r w:rsidRPr="00135DEE">
        <w:t>partea</w:t>
      </w:r>
      <w:proofErr w:type="spellEnd"/>
      <w:r w:rsidRPr="00135DEE">
        <w:t xml:space="preserve"> JASPERS, a </w:t>
      </w:r>
      <w:proofErr w:type="spellStart"/>
      <w:r w:rsidRPr="00135DEE">
        <w:t>unor</w:t>
      </w:r>
      <w:proofErr w:type="spellEnd"/>
      <w:r w:rsidRPr="00135DEE">
        <w:t xml:space="preserve"> </w:t>
      </w:r>
      <w:proofErr w:type="spellStart"/>
      <w:r w:rsidRPr="00135DEE">
        <w:t>proiecte</w:t>
      </w:r>
      <w:proofErr w:type="spellEnd"/>
      <w:r w:rsidRPr="00135DEE">
        <w:t xml:space="preserve"> co-</w:t>
      </w:r>
      <w:proofErr w:type="spellStart"/>
      <w:r w:rsidRPr="00135DEE">
        <w:t>finanțate</w:t>
      </w:r>
      <w:proofErr w:type="spellEnd"/>
      <w:r w:rsidRPr="00135DEE">
        <w:t xml:space="preserve"> </w:t>
      </w:r>
      <w:proofErr w:type="spellStart"/>
      <w:r w:rsidRPr="00135DEE">
        <w:t>prin</w:t>
      </w:r>
      <w:proofErr w:type="spellEnd"/>
      <w:r w:rsidRPr="00135DEE">
        <w:t xml:space="preserve"> </w:t>
      </w:r>
      <w:proofErr w:type="spellStart"/>
      <w:r w:rsidRPr="00135DEE">
        <w:t>Programul</w:t>
      </w:r>
      <w:proofErr w:type="spellEnd"/>
      <w:r w:rsidRPr="00135DEE">
        <w:t xml:space="preserve"> </w:t>
      </w:r>
      <w:proofErr w:type="spellStart"/>
      <w:r w:rsidRPr="00135DEE">
        <w:t>Operațional</w:t>
      </w:r>
      <w:proofErr w:type="spellEnd"/>
      <w:r w:rsidRPr="00135DEE">
        <w:t xml:space="preserve"> Regional 2014 – 2020, </w:t>
      </w:r>
      <w:proofErr w:type="spellStart"/>
      <w:r w:rsidR="005A40E9">
        <w:t>pentru</w:t>
      </w:r>
      <w:proofErr w:type="spellEnd"/>
      <w:r w:rsidR="005A40E9">
        <w:t xml:space="preserve"> </w:t>
      </w:r>
      <w:proofErr w:type="spellStart"/>
      <w:r w:rsidR="005A40E9">
        <w:t>achizi</w:t>
      </w:r>
      <w:proofErr w:type="spellEnd"/>
      <w:r w:rsidR="005A40E9" w:rsidRPr="005A40E9">
        <w:rPr>
          <w:lang w:val="ro-RO"/>
        </w:rPr>
        <w:t>ția de material rulant din următoarele clase:</w:t>
      </w:r>
    </w:p>
    <w:tbl>
      <w:tblPr>
        <w:tblStyle w:val="TableGrid"/>
        <w:tblW w:w="0" w:type="auto"/>
        <w:tblInd w:w="534" w:type="dxa"/>
        <w:tblLook w:val="04A0" w:firstRow="1" w:lastRow="0" w:firstColumn="1" w:lastColumn="0" w:noHBand="0" w:noVBand="1"/>
      </w:tblPr>
      <w:tblGrid>
        <w:gridCol w:w="3402"/>
        <w:gridCol w:w="1980"/>
        <w:gridCol w:w="1890"/>
        <w:gridCol w:w="1980"/>
        <w:gridCol w:w="1980"/>
      </w:tblGrid>
      <w:tr w:rsidR="0037792D" w:rsidTr="00B42A00">
        <w:tc>
          <w:tcPr>
            <w:tcW w:w="3402" w:type="dxa"/>
          </w:tcPr>
          <w:p w:rsidR="0037792D" w:rsidRDefault="0037792D" w:rsidP="00DD0924">
            <w:pPr>
              <w:rPr>
                <w:lang w:val="ro-RO"/>
              </w:rPr>
            </w:pPr>
            <w:r>
              <w:rPr>
                <w:lang w:val="ro-RO"/>
              </w:rPr>
              <w:t>Clasă de vehicule</w:t>
            </w:r>
          </w:p>
        </w:tc>
        <w:tc>
          <w:tcPr>
            <w:tcW w:w="7830" w:type="dxa"/>
            <w:gridSpan w:val="4"/>
          </w:tcPr>
          <w:p w:rsidR="0037792D" w:rsidRDefault="0037792D" w:rsidP="00DD0924">
            <w:pPr>
              <w:rPr>
                <w:lang w:val="ro-RO"/>
              </w:rPr>
            </w:pPr>
            <w:r>
              <w:rPr>
                <w:lang w:val="ro-RO"/>
              </w:rPr>
              <w:t>Capacitate (lungime în m)</w:t>
            </w:r>
          </w:p>
        </w:tc>
      </w:tr>
      <w:tr w:rsidR="0037792D" w:rsidTr="00B42A00">
        <w:tc>
          <w:tcPr>
            <w:tcW w:w="3402" w:type="dxa"/>
          </w:tcPr>
          <w:p w:rsidR="0037792D" w:rsidRDefault="0037792D" w:rsidP="00DD0924">
            <w:pPr>
              <w:rPr>
                <w:lang w:val="ro-RO"/>
              </w:rPr>
            </w:pPr>
            <w:r>
              <w:rPr>
                <w:lang w:val="ro-RO"/>
              </w:rPr>
              <w:t>Tramvaie</w:t>
            </w:r>
          </w:p>
        </w:tc>
        <w:tc>
          <w:tcPr>
            <w:tcW w:w="1980" w:type="dxa"/>
          </w:tcPr>
          <w:p w:rsidR="0037792D" w:rsidRDefault="0037792D" w:rsidP="00DD0924">
            <w:pPr>
              <w:rPr>
                <w:lang w:val="ro-RO"/>
              </w:rPr>
            </w:pPr>
            <w:r>
              <w:rPr>
                <w:lang w:val="ro-RO"/>
              </w:rPr>
              <w:t>30 – 32,5 m</w:t>
            </w:r>
          </w:p>
        </w:tc>
        <w:tc>
          <w:tcPr>
            <w:tcW w:w="1890" w:type="dxa"/>
          </w:tcPr>
          <w:p w:rsidR="0037792D" w:rsidRDefault="0037792D" w:rsidP="00DD0924">
            <w:pPr>
              <w:rPr>
                <w:lang w:val="ro-RO"/>
              </w:rPr>
            </w:pPr>
            <w:r>
              <w:rPr>
                <w:lang w:val="ro-RO"/>
              </w:rPr>
              <w:t>23 – 25 m</w:t>
            </w:r>
          </w:p>
        </w:tc>
        <w:tc>
          <w:tcPr>
            <w:tcW w:w="1980" w:type="dxa"/>
          </w:tcPr>
          <w:p w:rsidR="0037792D" w:rsidRDefault="0037792D" w:rsidP="00DD0924">
            <w:pPr>
              <w:rPr>
                <w:lang w:val="ro-RO"/>
              </w:rPr>
            </w:pPr>
            <w:r>
              <w:rPr>
                <w:lang w:val="ro-RO"/>
              </w:rPr>
              <w:t>17 – 19 m</w:t>
            </w:r>
          </w:p>
        </w:tc>
        <w:tc>
          <w:tcPr>
            <w:tcW w:w="1980" w:type="dxa"/>
          </w:tcPr>
          <w:p w:rsidR="0037792D" w:rsidRDefault="00197556" w:rsidP="00DD0924">
            <w:pPr>
              <w:rPr>
                <w:lang w:val="ro-RO"/>
              </w:rPr>
            </w:pPr>
            <w:r>
              <w:rPr>
                <w:lang w:val="ro-RO"/>
              </w:rPr>
              <w:t>-</w:t>
            </w:r>
          </w:p>
        </w:tc>
      </w:tr>
      <w:tr w:rsidR="0037792D" w:rsidTr="00B42A00">
        <w:tc>
          <w:tcPr>
            <w:tcW w:w="3402" w:type="dxa"/>
          </w:tcPr>
          <w:p w:rsidR="0037792D" w:rsidRDefault="0037792D" w:rsidP="00DD0924">
            <w:pPr>
              <w:rPr>
                <w:lang w:val="ro-RO"/>
              </w:rPr>
            </w:pPr>
            <w:r>
              <w:rPr>
                <w:lang w:val="ro-RO"/>
              </w:rPr>
              <w:t>Troleibuze</w:t>
            </w:r>
          </w:p>
        </w:tc>
        <w:tc>
          <w:tcPr>
            <w:tcW w:w="1980" w:type="dxa"/>
          </w:tcPr>
          <w:p w:rsidR="0037792D" w:rsidRDefault="0037792D" w:rsidP="00DD0924">
            <w:pPr>
              <w:rPr>
                <w:lang w:val="ro-RO"/>
              </w:rPr>
            </w:pPr>
            <w:r>
              <w:rPr>
                <w:lang w:val="ro-RO"/>
              </w:rPr>
              <w:t xml:space="preserve">18 m </w:t>
            </w:r>
          </w:p>
        </w:tc>
        <w:tc>
          <w:tcPr>
            <w:tcW w:w="1890" w:type="dxa"/>
          </w:tcPr>
          <w:p w:rsidR="0037792D" w:rsidRDefault="0037792D" w:rsidP="00DD0924">
            <w:pPr>
              <w:rPr>
                <w:lang w:val="ro-RO"/>
              </w:rPr>
            </w:pPr>
            <w:r>
              <w:rPr>
                <w:lang w:val="ro-RO"/>
              </w:rPr>
              <w:t>12 m</w:t>
            </w:r>
          </w:p>
        </w:tc>
        <w:tc>
          <w:tcPr>
            <w:tcW w:w="1980" w:type="dxa"/>
          </w:tcPr>
          <w:p w:rsidR="0037792D" w:rsidRDefault="0037792D" w:rsidP="00DD0924">
            <w:pPr>
              <w:rPr>
                <w:lang w:val="ro-RO"/>
              </w:rPr>
            </w:pPr>
            <w:r>
              <w:rPr>
                <w:lang w:val="ro-RO"/>
              </w:rPr>
              <w:t>-</w:t>
            </w:r>
          </w:p>
        </w:tc>
        <w:tc>
          <w:tcPr>
            <w:tcW w:w="1980" w:type="dxa"/>
          </w:tcPr>
          <w:p w:rsidR="0037792D" w:rsidRDefault="00197556" w:rsidP="00DD0924">
            <w:pPr>
              <w:rPr>
                <w:lang w:val="ro-RO"/>
              </w:rPr>
            </w:pPr>
            <w:r>
              <w:rPr>
                <w:lang w:val="ro-RO"/>
              </w:rPr>
              <w:t>-</w:t>
            </w:r>
          </w:p>
        </w:tc>
      </w:tr>
      <w:tr w:rsidR="0037792D" w:rsidTr="00B42A00">
        <w:tc>
          <w:tcPr>
            <w:tcW w:w="3402" w:type="dxa"/>
          </w:tcPr>
          <w:p w:rsidR="0037792D" w:rsidRDefault="0037792D" w:rsidP="00DD0924">
            <w:pPr>
              <w:rPr>
                <w:lang w:val="ro-RO"/>
              </w:rPr>
            </w:pPr>
            <w:r>
              <w:rPr>
                <w:lang w:val="ro-RO"/>
              </w:rPr>
              <w:t>Autobuze și midibuze electrice</w:t>
            </w:r>
          </w:p>
        </w:tc>
        <w:tc>
          <w:tcPr>
            <w:tcW w:w="1980" w:type="dxa"/>
          </w:tcPr>
          <w:p w:rsidR="0037792D" w:rsidRDefault="0037792D" w:rsidP="00DD0924">
            <w:pPr>
              <w:rPr>
                <w:lang w:val="ro-RO"/>
              </w:rPr>
            </w:pPr>
            <w:r>
              <w:rPr>
                <w:lang w:val="ro-RO"/>
              </w:rPr>
              <w:t>18 m</w:t>
            </w:r>
          </w:p>
        </w:tc>
        <w:tc>
          <w:tcPr>
            <w:tcW w:w="1890" w:type="dxa"/>
          </w:tcPr>
          <w:p w:rsidR="0037792D" w:rsidRDefault="0037792D" w:rsidP="00DD0924">
            <w:pPr>
              <w:rPr>
                <w:lang w:val="ro-RO"/>
              </w:rPr>
            </w:pPr>
            <w:r>
              <w:rPr>
                <w:lang w:val="ro-RO"/>
              </w:rPr>
              <w:t>12 m</w:t>
            </w:r>
          </w:p>
        </w:tc>
        <w:tc>
          <w:tcPr>
            <w:tcW w:w="1980" w:type="dxa"/>
          </w:tcPr>
          <w:p w:rsidR="0037792D" w:rsidRDefault="0037792D" w:rsidP="00DD0924">
            <w:pPr>
              <w:rPr>
                <w:lang w:val="ro-RO"/>
              </w:rPr>
            </w:pPr>
            <w:r>
              <w:rPr>
                <w:lang w:val="ro-RO"/>
              </w:rPr>
              <w:t>10 m</w:t>
            </w:r>
          </w:p>
        </w:tc>
        <w:tc>
          <w:tcPr>
            <w:tcW w:w="1980" w:type="dxa"/>
          </w:tcPr>
          <w:p w:rsidR="0037792D" w:rsidRDefault="0037792D" w:rsidP="00DD0924">
            <w:pPr>
              <w:rPr>
                <w:lang w:val="ro-RO"/>
              </w:rPr>
            </w:pPr>
            <w:r>
              <w:rPr>
                <w:lang w:val="ro-RO"/>
              </w:rPr>
              <w:t>8 m</w:t>
            </w:r>
          </w:p>
        </w:tc>
      </w:tr>
    </w:tbl>
    <w:p w:rsidR="00BB229B" w:rsidRDefault="00BB229B" w:rsidP="00C26F17">
      <w:pPr>
        <w:pStyle w:val="ListParagraph"/>
        <w:ind w:left="360"/>
      </w:pPr>
    </w:p>
    <w:p w:rsidR="00C42741" w:rsidRDefault="005A40E9" w:rsidP="00C71EC3">
      <w:pPr>
        <w:pStyle w:val="ListParagraph"/>
        <w:ind w:left="357"/>
        <w:contextualSpacing w:val="0"/>
        <w:jc w:val="both"/>
      </w:pPr>
      <w:r w:rsidRPr="00C42741">
        <w:rPr>
          <w:lang w:val="ro-RO"/>
        </w:rPr>
        <w:t>Prezentul</w:t>
      </w:r>
      <w:r>
        <w:rPr>
          <w:lang w:val="ro-RO"/>
        </w:rPr>
        <w:t xml:space="preserve"> chestionar este al doilea dintr-o serie de trei chestionare, car</w:t>
      </w:r>
      <w:r w:rsidR="008E68DC">
        <w:rPr>
          <w:lang w:val="ro-RO"/>
        </w:rPr>
        <w:t>e trebuie completat și transmis</w:t>
      </w:r>
      <w:r w:rsidR="00C42741">
        <w:rPr>
          <w:lang w:val="ro-RO"/>
        </w:rPr>
        <w:t xml:space="preserve"> la adresele de e-mail </w:t>
      </w:r>
      <w:r w:rsidR="00A07F83">
        <w:t>…….</w:t>
      </w:r>
      <w:r w:rsidR="00C42741">
        <w:t xml:space="preserve"> </w:t>
      </w:r>
      <w:proofErr w:type="spellStart"/>
      <w:r w:rsidR="00C42741">
        <w:rPr>
          <w:rFonts w:cstheme="minorHAnsi"/>
        </w:rPr>
        <w:t>ș</w:t>
      </w:r>
      <w:r w:rsidR="00C42741">
        <w:t>i</w:t>
      </w:r>
      <w:proofErr w:type="spellEnd"/>
      <w:r w:rsidR="00C42741">
        <w:t xml:space="preserve"> </w:t>
      </w:r>
      <w:r w:rsidR="00A07F83">
        <w:t>…………</w:t>
      </w:r>
      <w:proofErr w:type="spellStart"/>
      <w:r w:rsidR="00C42741">
        <w:t>până</w:t>
      </w:r>
      <w:proofErr w:type="spellEnd"/>
      <w:r w:rsidR="00C42741">
        <w:t xml:space="preserve"> la 23.04.2018 </w:t>
      </w:r>
      <w:proofErr w:type="spellStart"/>
      <w:r w:rsidR="00C42741">
        <w:t>ora</w:t>
      </w:r>
      <w:proofErr w:type="spellEnd"/>
      <w:r w:rsidR="00C42741">
        <w:t xml:space="preserve"> 17:00.</w:t>
      </w:r>
    </w:p>
    <w:p w:rsidR="0037792D" w:rsidRPr="00C42741" w:rsidRDefault="009F2F5E" w:rsidP="00C71EC3">
      <w:pPr>
        <w:pStyle w:val="ListParagraph"/>
        <w:ind w:left="357"/>
        <w:contextualSpacing w:val="0"/>
        <w:jc w:val="both"/>
        <w:rPr>
          <w:lang w:val="ro-RO"/>
        </w:rPr>
      </w:pPr>
      <w:r w:rsidRPr="00C42741">
        <w:rPr>
          <w:lang w:val="ro-RO"/>
        </w:rPr>
        <w:t>Ca urmare a nevoilor</w:t>
      </w:r>
      <w:r w:rsidR="0037792D" w:rsidRPr="00C42741">
        <w:rPr>
          <w:lang w:val="ro-RO"/>
        </w:rPr>
        <w:t xml:space="preserve"> </w:t>
      </w:r>
      <w:r w:rsidR="00AE1351" w:rsidRPr="00C42741">
        <w:rPr>
          <w:lang w:val="ro-RO"/>
        </w:rPr>
        <w:t xml:space="preserve">prezentate de </w:t>
      </w:r>
      <w:r w:rsidR="0037792D" w:rsidRPr="00C42741">
        <w:rPr>
          <w:lang w:val="ro-RO"/>
        </w:rPr>
        <w:t xml:space="preserve">orașe </w:t>
      </w:r>
      <w:r w:rsidR="00AE1351" w:rsidRPr="00C42741">
        <w:rPr>
          <w:lang w:val="ro-RO"/>
        </w:rPr>
        <w:t>în Chestionarul 1</w:t>
      </w:r>
      <w:r w:rsidR="0037792D" w:rsidRPr="00C42741">
        <w:rPr>
          <w:lang w:val="ro-RO"/>
        </w:rPr>
        <w:t>, clasa de vehicule privind midibuze de 8 – 10 m a fost defalcată în două clase distincte.</w:t>
      </w:r>
    </w:p>
    <w:p w:rsidR="00181CA2" w:rsidRDefault="00FD7A27" w:rsidP="00C71EC3">
      <w:pPr>
        <w:pStyle w:val="ListParagraph"/>
        <w:ind w:left="357"/>
        <w:contextualSpacing w:val="0"/>
        <w:jc w:val="both"/>
        <w:rPr>
          <w:lang w:val="ro-RO"/>
        </w:rPr>
      </w:pPr>
      <w:r w:rsidRPr="00C42741">
        <w:rPr>
          <w:lang w:val="ro-RO"/>
        </w:rPr>
        <w:t>Reiter</w:t>
      </w:r>
      <w:r>
        <w:rPr>
          <w:lang w:val="ro-RO"/>
        </w:rPr>
        <w:t xml:space="preserve">ăm ideea că prin </w:t>
      </w:r>
      <w:r w:rsidR="00A87E52">
        <w:rPr>
          <w:lang w:val="ro-RO"/>
        </w:rPr>
        <w:t xml:space="preserve">participarea în proiectele menționate mai sus, orașele </w:t>
      </w:r>
      <w:r w:rsidR="00FD04AA">
        <w:rPr>
          <w:lang w:val="ro-RO"/>
        </w:rPr>
        <w:t xml:space="preserve">NU </w:t>
      </w:r>
      <w:r w:rsidR="00A13D68">
        <w:rPr>
          <w:lang w:val="ro-RO"/>
        </w:rPr>
        <w:t>mai au</w:t>
      </w:r>
      <w:r>
        <w:rPr>
          <w:lang w:val="ro-RO"/>
        </w:rPr>
        <w:t xml:space="preserve"> obligația de a elabora / finaliza studiul de trafic, studiul de oportunitate și cererea de finanțare</w:t>
      </w:r>
      <w:r w:rsidR="00A87E52">
        <w:rPr>
          <w:lang w:val="ro-RO"/>
        </w:rPr>
        <w:t xml:space="preserve"> – acestea fiind </w:t>
      </w:r>
      <w:r w:rsidR="00A87E52">
        <w:rPr>
          <w:i/>
          <w:lang w:val="ro-RO"/>
        </w:rPr>
        <w:t>de facto</w:t>
      </w:r>
      <w:r w:rsidR="00A87E52">
        <w:rPr>
          <w:lang w:val="ro-RO"/>
        </w:rPr>
        <w:t xml:space="preserve"> înlocuite (din punctul de vedere al contribuției orașelor la pregătirea proiectelor) de cele trei chestionare</w:t>
      </w:r>
      <w:r>
        <w:rPr>
          <w:lang w:val="ro-RO"/>
        </w:rPr>
        <w:t xml:space="preserve">. Dacă există </w:t>
      </w:r>
      <w:r w:rsidR="00A87E52">
        <w:rPr>
          <w:lang w:val="ro-RO"/>
        </w:rPr>
        <w:t xml:space="preserve">însă </w:t>
      </w:r>
      <w:r>
        <w:rPr>
          <w:lang w:val="ro-RO"/>
        </w:rPr>
        <w:t xml:space="preserve">documente în lucru </w:t>
      </w:r>
      <w:r w:rsidR="00A87E52">
        <w:rPr>
          <w:lang w:val="ro-RO"/>
        </w:rPr>
        <w:t xml:space="preserve">(studiu de trafic, studiu de oportunitate) </w:t>
      </w:r>
      <w:r>
        <w:rPr>
          <w:lang w:val="ro-RO"/>
        </w:rPr>
        <w:t xml:space="preserve">aferente rutelor care sunt propuse a face obiectul </w:t>
      </w:r>
      <w:r w:rsidR="00A87E52">
        <w:rPr>
          <w:lang w:val="ro-RO"/>
        </w:rPr>
        <w:t>prezentelor proiecte</w:t>
      </w:r>
      <w:r>
        <w:rPr>
          <w:lang w:val="ro-RO"/>
        </w:rPr>
        <w:t>, vă ru</w:t>
      </w:r>
      <w:r w:rsidR="0037792D">
        <w:rPr>
          <w:lang w:val="ro-RO"/>
        </w:rPr>
        <w:t>găm să le transmiteți odată cu C</w:t>
      </w:r>
      <w:r>
        <w:rPr>
          <w:lang w:val="ro-RO"/>
        </w:rPr>
        <w:t xml:space="preserve">hestionarul 2, în starea în care se află </w:t>
      </w:r>
      <w:r w:rsidR="001A6CDC">
        <w:rPr>
          <w:lang w:val="ro-RO"/>
        </w:rPr>
        <w:t xml:space="preserve">acestea </w:t>
      </w:r>
      <w:r>
        <w:rPr>
          <w:lang w:val="ro-RO"/>
        </w:rPr>
        <w:t>la momentul transmiterii.</w:t>
      </w:r>
    </w:p>
    <w:p w:rsidR="00BB229B" w:rsidRDefault="00FD37FC" w:rsidP="00C71EC3">
      <w:pPr>
        <w:pStyle w:val="ListParagraph"/>
        <w:ind w:left="357"/>
        <w:contextualSpacing w:val="0"/>
        <w:jc w:val="both"/>
        <w:rPr>
          <w:lang w:val="ro-RO"/>
        </w:rPr>
      </w:pPr>
      <w:r>
        <w:rPr>
          <w:lang w:val="ro-RO"/>
        </w:rPr>
        <w:t>De asemenea, documentația de licitație pentru materialul rulant va fi elaborat</w:t>
      </w:r>
      <w:r w:rsidR="00CE131B">
        <w:rPr>
          <w:lang w:val="ro-RO"/>
        </w:rPr>
        <w:t>ă</w:t>
      </w:r>
      <w:r>
        <w:rPr>
          <w:lang w:val="ro-RO"/>
        </w:rPr>
        <w:t xml:space="preserve"> de către MDRAP</w:t>
      </w:r>
      <w:r w:rsidR="00984538">
        <w:rPr>
          <w:lang w:val="ro-RO"/>
        </w:rPr>
        <w:t>/MLPDA</w:t>
      </w:r>
      <w:r w:rsidR="00CE131B">
        <w:rPr>
          <w:lang w:val="ro-RO"/>
        </w:rPr>
        <w:t>,</w:t>
      </w:r>
      <w:r>
        <w:rPr>
          <w:lang w:val="ro-RO"/>
        </w:rPr>
        <w:t xml:space="preserve"> cu sprijinul JASPERS</w:t>
      </w:r>
      <w:r w:rsidR="00CE131B">
        <w:rPr>
          <w:lang w:val="ro-RO"/>
        </w:rPr>
        <w:t>,</w:t>
      </w:r>
      <w:r>
        <w:rPr>
          <w:lang w:val="ro-RO"/>
        </w:rPr>
        <w:t xml:space="preserve"> în colaborare cu orașele, pentru îndeplinirea tuturor specificațiilor tehnice particulare aferente sistemelor de transport public respective, datele tehnice detaliate </w:t>
      </w:r>
      <w:r w:rsidR="00CE131B">
        <w:rPr>
          <w:lang w:val="ro-RO"/>
        </w:rPr>
        <w:t>urmând a face</w:t>
      </w:r>
      <w:r>
        <w:rPr>
          <w:lang w:val="ro-RO"/>
        </w:rPr>
        <w:t xml:space="preserve"> obiectul Chestionarului 3.</w:t>
      </w:r>
    </w:p>
    <w:p w:rsidR="000A7562" w:rsidRDefault="000A7562" w:rsidP="00C71EC3">
      <w:pPr>
        <w:pStyle w:val="ListParagraph"/>
        <w:ind w:left="357"/>
        <w:contextualSpacing w:val="0"/>
        <w:jc w:val="both"/>
        <w:rPr>
          <w:lang w:val="ro-RO"/>
        </w:rPr>
      </w:pPr>
      <w:r>
        <w:rPr>
          <w:lang w:val="ro-RO"/>
        </w:rPr>
        <w:t>Mai men</w:t>
      </w:r>
      <w:r w:rsidRPr="000A7562">
        <w:rPr>
          <w:lang w:val="ro-RO"/>
        </w:rPr>
        <w:t>ți</w:t>
      </w:r>
      <w:r>
        <w:rPr>
          <w:lang w:val="ro-RO"/>
        </w:rPr>
        <w:t>on</w:t>
      </w:r>
      <w:r w:rsidRPr="000A7562">
        <w:rPr>
          <w:lang w:val="ro-RO"/>
        </w:rPr>
        <w:t>ă</w:t>
      </w:r>
      <w:r>
        <w:rPr>
          <w:lang w:val="ro-RO"/>
        </w:rPr>
        <w:t>m faptul c</w:t>
      </w:r>
      <w:r w:rsidRPr="000A7562">
        <w:rPr>
          <w:lang w:val="ro-RO"/>
        </w:rPr>
        <w:t>ă</w:t>
      </w:r>
      <w:r>
        <w:rPr>
          <w:lang w:val="ro-RO"/>
        </w:rPr>
        <w:t xml:space="preserve"> cerin</w:t>
      </w:r>
      <w:r w:rsidRPr="000A7562">
        <w:rPr>
          <w:lang w:val="ro-RO"/>
        </w:rPr>
        <w:t>ț</w:t>
      </w:r>
      <w:r>
        <w:rPr>
          <w:lang w:val="ro-RO"/>
        </w:rPr>
        <w:t>a</w:t>
      </w:r>
      <w:r w:rsidRPr="000A7562">
        <w:rPr>
          <w:lang w:val="ro-RO"/>
        </w:rPr>
        <w:t xml:space="preserve"> </w:t>
      </w:r>
      <w:r>
        <w:rPr>
          <w:lang w:val="ro-RO"/>
        </w:rPr>
        <w:t xml:space="preserve">din POR 2014-2020 cu privire la fundamentarea investiţiilor </w:t>
      </w:r>
      <w:r w:rsidRPr="000A7562">
        <w:rPr>
          <w:lang w:val="ro-RO"/>
        </w:rPr>
        <w:t>î</w:t>
      </w:r>
      <w:r>
        <w:rPr>
          <w:lang w:val="ro-RO"/>
        </w:rPr>
        <w:t>n cadrul P.M.U.D al UAT/ADI/parteneriat între UAT</w:t>
      </w:r>
      <w:r w:rsidR="0000274F">
        <w:rPr>
          <w:lang w:val="ro-RO"/>
        </w:rPr>
        <w:t>-</w:t>
      </w:r>
      <w:r>
        <w:rPr>
          <w:lang w:val="ro-RO"/>
        </w:rPr>
        <w:t>uri se men</w:t>
      </w:r>
      <w:r w:rsidRPr="000A7562">
        <w:rPr>
          <w:lang w:val="ro-RO"/>
        </w:rPr>
        <w:t>ț</w:t>
      </w:r>
      <w:r>
        <w:rPr>
          <w:lang w:val="ro-RO"/>
        </w:rPr>
        <w:t xml:space="preserve">ine </w:t>
      </w:r>
      <w:r w:rsidRPr="000A7562">
        <w:rPr>
          <w:lang w:val="ro-RO"/>
        </w:rPr>
        <w:t>ș</w:t>
      </w:r>
      <w:r>
        <w:rPr>
          <w:lang w:val="ro-RO"/>
        </w:rPr>
        <w:t xml:space="preserve">i </w:t>
      </w:r>
      <w:r w:rsidRPr="000A7562">
        <w:rPr>
          <w:lang w:val="ro-RO"/>
        </w:rPr>
        <w:t>î</w:t>
      </w:r>
      <w:r>
        <w:rPr>
          <w:lang w:val="ro-RO"/>
        </w:rPr>
        <w:t>n situa</w:t>
      </w:r>
      <w:r w:rsidRPr="000A7562">
        <w:rPr>
          <w:lang w:val="ro-RO"/>
        </w:rPr>
        <w:t>ț</w:t>
      </w:r>
      <w:r>
        <w:rPr>
          <w:lang w:val="ro-RO"/>
        </w:rPr>
        <w:t>ia particip</w:t>
      </w:r>
      <w:r w:rsidRPr="000A7562">
        <w:rPr>
          <w:lang w:val="ro-RO"/>
        </w:rPr>
        <w:t>ă</w:t>
      </w:r>
      <w:r>
        <w:rPr>
          <w:lang w:val="ro-RO"/>
        </w:rPr>
        <w:t xml:space="preserve">rii </w:t>
      </w:r>
      <w:r w:rsidRPr="000A7562">
        <w:rPr>
          <w:lang w:val="ro-RO"/>
        </w:rPr>
        <w:t>î</w:t>
      </w:r>
      <w:r>
        <w:rPr>
          <w:lang w:val="ro-RO"/>
        </w:rPr>
        <w:t>n aceste proiecte.</w:t>
      </w:r>
    </w:p>
    <w:p w:rsidR="00BB229B" w:rsidRDefault="00BB229B" w:rsidP="00C71EC3">
      <w:pPr>
        <w:pStyle w:val="ListParagraph"/>
        <w:ind w:left="357"/>
        <w:contextualSpacing w:val="0"/>
        <w:jc w:val="both"/>
        <w:rPr>
          <w:color w:val="C00000"/>
        </w:rPr>
      </w:pPr>
      <w:r w:rsidRPr="000A7562">
        <w:rPr>
          <w:color w:val="C00000"/>
          <w:lang w:val="ro-RO"/>
        </w:rPr>
        <w:lastRenderedPageBreak/>
        <w:t>Atenție! Este necesar un timp apreciabil pentru completarea chestionarului și pentru efectuarea culegerii de date aferente. Vă rugăm să planificați colectarea de date</w:t>
      </w:r>
      <w:r w:rsidR="004277D4" w:rsidRPr="000A7562">
        <w:rPr>
          <w:color w:val="C00000"/>
          <w:lang w:val="ro-RO"/>
        </w:rPr>
        <w:t xml:space="preserve"> </w:t>
      </w:r>
      <w:r w:rsidR="00085B19" w:rsidRPr="000A7562">
        <w:rPr>
          <w:color w:val="C00000"/>
          <w:lang w:val="ro-RO"/>
        </w:rPr>
        <w:t>cât mai devreme</w:t>
      </w:r>
      <w:r w:rsidR="00085B19" w:rsidRPr="000A7562">
        <w:rPr>
          <w:lang w:val="ro-RO"/>
        </w:rPr>
        <w:t xml:space="preserve"> (aceasta trebuie să acopere </w:t>
      </w:r>
      <w:r w:rsidR="006646F0" w:rsidRPr="000A7562">
        <w:rPr>
          <w:lang w:val="ro-RO"/>
        </w:rPr>
        <w:t>cel puțin o zi lucrătoare neutră</w:t>
      </w:r>
      <w:r w:rsidR="004277D4" w:rsidRPr="000A7562">
        <w:rPr>
          <w:lang w:val="ro-RO"/>
        </w:rPr>
        <w:t>)</w:t>
      </w:r>
      <w:r w:rsidRPr="000A7562">
        <w:rPr>
          <w:lang w:val="ro-RO"/>
        </w:rPr>
        <w:t>, ținând cont de perioada sărbătorilor</w:t>
      </w:r>
      <w:r w:rsidR="006646F0" w:rsidRPr="000A7562">
        <w:rPr>
          <w:lang w:val="ro-RO"/>
        </w:rPr>
        <w:t xml:space="preserve"> și a vacanțelor școlare</w:t>
      </w:r>
      <w:r w:rsidR="00463B24" w:rsidRPr="000A7562">
        <w:rPr>
          <w:lang w:val="ro-RO"/>
        </w:rPr>
        <w:t xml:space="preserve"> (recomandăm</w:t>
      </w:r>
      <w:r w:rsidR="00463B24">
        <w:rPr>
          <w:color w:val="C00000"/>
          <w:lang w:val="ro-RO"/>
        </w:rPr>
        <w:t xml:space="preserve"> </w:t>
      </w:r>
      <w:r w:rsidR="00463B24" w:rsidRPr="000A7562">
        <w:rPr>
          <w:lang w:val="ro-RO"/>
        </w:rPr>
        <w:t xml:space="preserve">începutul săptămânii 16 – 20 aprilie) </w:t>
      </w:r>
      <w:r w:rsidRPr="000A7562">
        <w:t>.</w:t>
      </w:r>
    </w:p>
    <w:p w:rsidR="00845F5E" w:rsidRDefault="00845F5E" w:rsidP="00C71EC3">
      <w:pPr>
        <w:pStyle w:val="ListParagraph"/>
        <w:ind w:left="357"/>
        <w:contextualSpacing w:val="0"/>
        <w:jc w:val="both"/>
        <w:rPr>
          <w:color w:val="C00000"/>
        </w:rPr>
      </w:pPr>
      <w:proofErr w:type="spellStart"/>
      <w:r>
        <w:rPr>
          <w:color w:val="C00000"/>
        </w:rPr>
        <w:t>Chestionarul</w:t>
      </w:r>
      <w:proofErr w:type="spellEnd"/>
      <w:r>
        <w:rPr>
          <w:color w:val="C00000"/>
        </w:rPr>
        <w:t xml:space="preserve"> 2 </w:t>
      </w:r>
      <w:proofErr w:type="spellStart"/>
      <w:r>
        <w:rPr>
          <w:color w:val="C00000"/>
        </w:rPr>
        <w:t>poate</w:t>
      </w:r>
      <w:proofErr w:type="spellEnd"/>
      <w:r>
        <w:rPr>
          <w:color w:val="C00000"/>
        </w:rPr>
        <w:t xml:space="preserve"> fi </w:t>
      </w:r>
      <w:proofErr w:type="spellStart"/>
      <w:r>
        <w:rPr>
          <w:color w:val="C00000"/>
        </w:rPr>
        <w:t>completat</w:t>
      </w:r>
      <w:proofErr w:type="spellEnd"/>
      <w:r>
        <w:rPr>
          <w:color w:val="C00000"/>
        </w:rPr>
        <w:t xml:space="preserve"> </w:t>
      </w:r>
      <w:proofErr w:type="spellStart"/>
      <w:r>
        <w:rPr>
          <w:color w:val="C00000"/>
        </w:rPr>
        <w:t>și</w:t>
      </w:r>
      <w:proofErr w:type="spellEnd"/>
      <w:r>
        <w:rPr>
          <w:color w:val="C00000"/>
        </w:rPr>
        <w:t xml:space="preserve"> de </w:t>
      </w:r>
      <w:proofErr w:type="spellStart"/>
      <w:r>
        <w:rPr>
          <w:color w:val="C00000"/>
        </w:rPr>
        <w:t>orașele</w:t>
      </w:r>
      <w:proofErr w:type="spellEnd"/>
      <w:r>
        <w:rPr>
          <w:color w:val="C00000"/>
        </w:rPr>
        <w:t xml:space="preserve"> care </w:t>
      </w:r>
      <w:r w:rsidR="00FD37FC">
        <w:rPr>
          <w:color w:val="C00000"/>
        </w:rPr>
        <w:t>NU</w:t>
      </w:r>
      <w:r>
        <w:rPr>
          <w:color w:val="C00000"/>
        </w:rPr>
        <w:t xml:space="preserve"> au </w:t>
      </w:r>
      <w:proofErr w:type="spellStart"/>
      <w:r>
        <w:rPr>
          <w:color w:val="C00000"/>
        </w:rPr>
        <w:t>transmis</w:t>
      </w:r>
      <w:proofErr w:type="spellEnd"/>
      <w:r>
        <w:rPr>
          <w:color w:val="C00000"/>
        </w:rPr>
        <w:t xml:space="preserve"> </w:t>
      </w:r>
      <w:proofErr w:type="spellStart"/>
      <w:r>
        <w:rPr>
          <w:color w:val="C00000"/>
        </w:rPr>
        <w:t>către</w:t>
      </w:r>
      <w:proofErr w:type="spellEnd"/>
      <w:r>
        <w:rPr>
          <w:color w:val="C00000"/>
        </w:rPr>
        <w:t xml:space="preserve"> MDRAP</w:t>
      </w:r>
      <w:r w:rsidR="00984538">
        <w:rPr>
          <w:color w:val="C00000"/>
        </w:rPr>
        <w:t>/MLPDA</w:t>
      </w:r>
      <w:r>
        <w:rPr>
          <w:color w:val="C00000"/>
        </w:rPr>
        <w:t xml:space="preserve"> </w:t>
      </w:r>
      <w:proofErr w:type="spellStart"/>
      <w:r>
        <w:rPr>
          <w:color w:val="C00000"/>
        </w:rPr>
        <w:t>în</w:t>
      </w:r>
      <w:proofErr w:type="spellEnd"/>
      <w:r>
        <w:rPr>
          <w:color w:val="C00000"/>
        </w:rPr>
        <w:t xml:space="preserve"> </w:t>
      </w:r>
      <w:proofErr w:type="spellStart"/>
      <w:r>
        <w:rPr>
          <w:color w:val="C00000"/>
        </w:rPr>
        <w:t>timp</w:t>
      </w:r>
      <w:proofErr w:type="spellEnd"/>
      <w:r>
        <w:rPr>
          <w:color w:val="C00000"/>
        </w:rPr>
        <w:t xml:space="preserve"> </w:t>
      </w:r>
      <w:proofErr w:type="spellStart"/>
      <w:r>
        <w:rPr>
          <w:color w:val="C00000"/>
        </w:rPr>
        <w:t>util</w:t>
      </w:r>
      <w:proofErr w:type="spellEnd"/>
      <w:r>
        <w:rPr>
          <w:color w:val="C00000"/>
        </w:rPr>
        <w:t xml:space="preserve"> </w:t>
      </w:r>
      <w:proofErr w:type="spellStart"/>
      <w:r>
        <w:rPr>
          <w:color w:val="C00000"/>
        </w:rPr>
        <w:t>Chestiona</w:t>
      </w:r>
      <w:r w:rsidR="00197556">
        <w:rPr>
          <w:color w:val="C00000"/>
        </w:rPr>
        <w:t>rul</w:t>
      </w:r>
      <w:proofErr w:type="spellEnd"/>
      <w:r w:rsidR="00197556">
        <w:rPr>
          <w:color w:val="C00000"/>
        </w:rPr>
        <w:t xml:space="preserve"> 1.</w:t>
      </w:r>
      <w:r w:rsidR="00925462" w:rsidRPr="00925462">
        <w:rPr>
          <w:color w:val="C00000"/>
        </w:rPr>
        <w:t xml:space="preserve"> </w:t>
      </w:r>
      <w:proofErr w:type="spellStart"/>
      <w:r w:rsidR="00925462" w:rsidRPr="00925462">
        <w:t>În</w:t>
      </w:r>
      <w:proofErr w:type="spellEnd"/>
      <w:r w:rsidR="00925462" w:rsidRPr="00925462">
        <w:t xml:space="preserve"> </w:t>
      </w:r>
      <w:proofErr w:type="spellStart"/>
      <w:r w:rsidR="00925462" w:rsidRPr="00925462">
        <w:t>acest</w:t>
      </w:r>
      <w:proofErr w:type="spellEnd"/>
      <w:r w:rsidR="00925462" w:rsidRPr="00925462">
        <w:t xml:space="preserve"> </w:t>
      </w:r>
      <w:proofErr w:type="spellStart"/>
      <w:r w:rsidR="00925462" w:rsidRPr="00925462">
        <w:t>caz</w:t>
      </w:r>
      <w:proofErr w:type="spellEnd"/>
      <w:r w:rsidR="00925462" w:rsidRPr="00925462">
        <w:t xml:space="preserve">, </w:t>
      </w:r>
      <w:proofErr w:type="spellStart"/>
      <w:r w:rsidR="00925462" w:rsidRPr="00925462">
        <w:t>Chestionarul</w:t>
      </w:r>
      <w:proofErr w:type="spellEnd"/>
      <w:r w:rsidR="00925462" w:rsidRPr="00925462">
        <w:t xml:space="preserve"> 1 </w:t>
      </w:r>
      <w:proofErr w:type="spellStart"/>
      <w:proofErr w:type="gramStart"/>
      <w:r w:rsidR="00925462" w:rsidRPr="00925462">
        <w:t>va</w:t>
      </w:r>
      <w:proofErr w:type="spellEnd"/>
      <w:proofErr w:type="gramEnd"/>
      <w:r w:rsidR="00925462" w:rsidRPr="00925462">
        <w:t xml:space="preserve"> fi </w:t>
      </w:r>
      <w:proofErr w:type="spellStart"/>
      <w:r w:rsidR="00925462" w:rsidRPr="00925462">
        <w:t>transmis</w:t>
      </w:r>
      <w:proofErr w:type="spellEnd"/>
      <w:r w:rsidR="00925462" w:rsidRPr="00925462">
        <w:t xml:space="preserve"> </w:t>
      </w:r>
      <w:proofErr w:type="spellStart"/>
      <w:r w:rsidR="00925462" w:rsidRPr="00925462">
        <w:t>odată</w:t>
      </w:r>
      <w:proofErr w:type="spellEnd"/>
      <w:r w:rsidR="00925462" w:rsidRPr="00925462">
        <w:t xml:space="preserve"> cu </w:t>
      </w:r>
      <w:proofErr w:type="spellStart"/>
      <w:r w:rsidR="00925462" w:rsidRPr="00925462">
        <w:t>Chestionarul</w:t>
      </w:r>
      <w:proofErr w:type="spellEnd"/>
      <w:r w:rsidR="00925462" w:rsidRPr="00925462">
        <w:t xml:space="preserve"> 2</w:t>
      </w:r>
      <w:r w:rsidR="009B0577">
        <w:t xml:space="preserve"> (</w:t>
      </w:r>
      <w:proofErr w:type="spellStart"/>
      <w:r w:rsidR="009B0577">
        <w:t>punctul</w:t>
      </w:r>
      <w:proofErr w:type="spellEnd"/>
      <w:r w:rsidR="00925462" w:rsidRPr="00925462">
        <w:t xml:space="preserve"> 2.3 d</w:t>
      </w:r>
      <w:r w:rsidR="009B0577">
        <w:t xml:space="preserve">in </w:t>
      </w:r>
      <w:proofErr w:type="spellStart"/>
      <w:r w:rsidR="009B0577">
        <w:t>C</w:t>
      </w:r>
      <w:r w:rsidR="00925462" w:rsidRPr="00925462">
        <w:t>hestionarul</w:t>
      </w:r>
      <w:proofErr w:type="spellEnd"/>
      <w:r w:rsidR="00925462" w:rsidRPr="00925462">
        <w:t xml:space="preserve"> 1 nu </w:t>
      </w:r>
      <w:proofErr w:type="spellStart"/>
      <w:r w:rsidR="009B0577">
        <w:t>va</w:t>
      </w:r>
      <w:proofErr w:type="spellEnd"/>
      <w:r w:rsidR="009B0577">
        <w:t xml:space="preserve"> </w:t>
      </w:r>
      <w:proofErr w:type="spellStart"/>
      <w:r w:rsidR="009B0577">
        <w:t>mai</w:t>
      </w:r>
      <w:proofErr w:type="spellEnd"/>
      <w:r w:rsidR="009B0577">
        <w:t xml:space="preserve"> fi </w:t>
      </w:r>
      <w:proofErr w:type="spellStart"/>
      <w:r w:rsidR="009B0577">
        <w:t>completat</w:t>
      </w:r>
      <w:proofErr w:type="spellEnd"/>
      <w:r w:rsidR="009B0577">
        <w:t xml:space="preserve">, </w:t>
      </w:r>
      <w:proofErr w:type="spellStart"/>
      <w:r w:rsidR="009B0577">
        <w:t>fiind</w:t>
      </w:r>
      <w:proofErr w:type="spellEnd"/>
      <w:r w:rsidR="009B0577">
        <w:t xml:space="preserve"> </w:t>
      </w:r>
      <w:proofErr w:type="spellStart"/>
      <w:r w:rsidR="009B0577">
        <w:t>înlocuit</w:t>
      </w:r>
      <w:proofErr w:type="spellEnd"/>
      <w:r w:rsidR="00925462" w:rsidRPr="00925462">
        <w:t xml:space="preserve"> de </w:t>
      </w:r>
      <w:proofErr w:type="spellStart"/>
      <w:r w:rsidR="00925462" w:rsidRPr="00925462">
        <w:t>informația</w:t>
      </w:r>
      <w:proofErr w:type="spellEnd"/>
      <w:r w:rsidR="00925462" w:rsidRPr="00925462">
        <w:t xml:space="preserve"> </w:t>
      </w:r>
      <w:proofErr w:type="spellStart"/>
      <w:r w:rsidR="00925462" w:rsidRPr="00925462">
        <w:t>prezentată</w:t>
      </w:r>
      <w:proofErr w:type="spellEnd"/>
      <w:r w:rsidR="00925462" w:rsidRPr="00925462">
        <w:t xml:space="preserve"> </w:t>
      </w:r>
      <w:proofErr w:type="spellStart"/>
      <w:r w:rsidR="00925462" w:rsidRPr="00925462">
        <w:t>în</w:t>
      </w:r>
      <w:proofErr w:type="spellEnd"/>
      <w:r w:rsidR="00925462" w:rsidRPr="00925462">
        <w:t xml:space="preserve"> </w:t>
      </w:r>
      <w:proofErr w:type="spellStart"/>
      <w:r w:rsidR="00925462" w:rsidRPr="00925462">
        <w:t>Chestionarul</w:t>
      </w:r>
      <w:proofErr w:type="spellEnd"/>
      <w:r w:rsidR="00925462" w:rsidRPr="00925462">
        <w:t xml:space="preserve"> 2).</w:t>
      </w:r>
    </w:p>
    <w:p w:rsidR="00FD37FC" w:rsidRDefault="0093654D" w:rsidP="00C71EC3">
      <w:pPr>
        <w:pStyle w:val="ListParagraph"/>
        <w:ind w:left="357"/>
        <w:contextualSpacing w:val="0"/>
        <w:jc w:val="both"/>
      </w:pPr>
      <w:proofErr w:type="spellStart"/>
      <w:r>
        <w:t>Arhitectura</w:t>
      </w:r>
      <w:proofErr w:type="spellEnd"/>
      <w:r>
        <w:t xml:space="preserve"> </w:t>
      </w:r>
      <w:proofErr w:type="spellStart"/>
      <w:r>
        <w:t>prezentelor</w:t>
      </w:r>
      <w:proofErr w:type="spellEnd"/>
      <w:r>
        <w:t xml:space="preserve"> </w:t>
      </w:r>
      <w:proofErr w:type="spellStart"/>
      <w:r>
        <w:t>proiecte</w:t>
      </w:r>
      <w:proofErr w:type="spellEnd"/>
      <w:r>
        <w:t xml:space="preserve"> </w:t>
      </w:r>
      <w:proofErr w:type="spellStart"/>
      <w:proofErr w:type="gramStart"/>
      <w:r>
        <w:t>este</w:t>
      </w:r>
      <w:proofErr w:type="spellEnd"/>
      <w:proofErr w:type="gramEnd"/>
      <w:r>
        <w:t xml:space="preserve"> </w:t>
      </w:r>
      <w:proofErr w:type="spellStart"/>
      <w:r>
        <w:t>centrată</w:t>
      </w:r>
      <w:proofErr w:type="spellEnd"/>
      <w:r>
        <w:t xml:space="preserve"> </w:t>
      </w:r>
      <w:proofErr w:type="spellStart"/>
      <w:r>
        <w:t>pe</w:t>
      </w:r>
      <w:proofErr w:type="spellEnd"/>
      <w:r>
        <w:t xml:space="preserve"> </w:t>
      </w:r>
      <w:proofErr w:type="spellStart"/>
      <w:r>
        <w:t>ideea</w:t>
      </w:r>
      <w:proofErr w:type="spellEnd"/>
      <w:r>
        <w:t xml:space="preserve"> </w:t>
      </w:r>
      <w:proofErr w:type="spellStart"/>
      <w:r w:rsidRPr="00FD37FC">
        <w:rPr>
          <w:b/>
        </w:rPr>
        <w:t>înlocuirii</w:t>
      </w:r>
      <w:proofErr w:type="spellEnd"/>
      <w:r w:rsidRPr="00FD37FC">
        <w:rPr>
          <w:b/>
        </w:rPr>
        <w:t xml:space="preserve"> </w:t>
      </w:r>
      <w:proofErr w:type="spellStart"/>
      <w:r w:rsidRPr="00FD37FC">
        <w:rPr>
          <w:b/>
        </w:rPr>
        <w:t>materialului</w:t>
      </w:r>
      <w:proofErr w:type="spellEnd"/>
      <w:r w:rsidRPr="00FD37FC">
        <w:rPr>
          <w:b/>
        </w:rPr>
        <w:t xml:space="preserve"> </w:t>
      </w:r>
      <w:proofErr w:type="spellStart"/>
      <w:r w:rsidRPr="00FD37FC">
        <w:rPr>
          <w:b/>
        </w:rPr>
        <w:t>rulant</w:t>
      </w:r>
      <w:proofErr w:type="spellEnd"/>
      <w:r w:rsidRPr="00FD37FC">
        <w:rPr>
          <w:b/>
        </w:rPr>
        <w:t xml:space="preserve"> la </w:t>
      </w:r>
      <w:proofErr w:type="spellStart"/>
      <w:r w:rsidRPr="00FD37FC">
        <w:rPr>
          <w:b/>
        </w:rPr>
        <w:t>nivel</w:t>
      </w:r>
      <w:proofErr w:type="spellEnd"/>
      <w:r w:rsidRPr="00FD37FC">
        <w:rPr>
          <w:b/>
        </w:rPr>
        <w:t xml:space="preserve"> de </w:t>
      </w:r>
      <w:proofErr w:type="spellStart"/>
      <w:r w:rsidRPr="00FD37FC">
        <w:rPr>
          <w:b/>
        </w:rPr>
        <w:t>rută</w:t>
      </w:r>
      <w:proofErr w:type="spellEnd"/>
      <w:r>
        <w:t xml:space="preserve">. </w:t>
      </w:r>
      <w:proofErr w:type="spellStart"/>
      <w:r w:rsidR="00181CA2">
        <w:t>Așadar</w:t>
      </w:r>
      <w:proofErr w:type="spellEnd"/>
      <w:r w:rsidR="0008204C">
        <w:t xml:space="preserve">, </w:t>
      </w:r>
      <w:proofErr w:type="spellStart"/>
      <w:r w:rsidR="0008204C">
        <w:t>justificarea</w:t>
      </w:r>
      <w:proofErr w:type="spellEnd"/>
      <w:r w:rsidR="0008204C">
        <w:t xml:space="preserve"> </w:t>
      </w:r>
      <w:proofErr w:type="spellStart"/>
      <w:r w:rsidR="0008204C">
        <w:t>materialului</w:t>
      </w:r>
      <w:proofErr w:type="spellEnd"/>
      <w:r w:rsidR="0008204C">
        <w:t xml:space="preserve"> </w:t>
      </w:r>
      <w:proofErr w:type="spellStart"/>
      <w:r w:rsidR="0008204C">
        <w:t>rulant</w:t>
      </w:r>
      <w:proofErr w:type="spellEnd"/>
      <w:r w:rsidR="0008204C">
        <w:t xml:space="preserve"> de </w:t>
      </w:r>
      <w:proofErr w:type="spellStart"/>
      <w:r w:rsidR="0008204C">
        <w:t>achiziționat</w:t>
      </w:r>
      <w:proofErr w:type="spellEnd"/>
      <w:r w:rsidR="0008204C">
        <w:t xml:space="preserve"> </w:t>
      </w:r>
      <w:proofErr w:type="spellStart"/>
      <w:r w:rsidR="0008204C">
        <w:t>prin</w:t>
      </w:r>
      <w:proofErr w:type="spellEnd"/>
      <w:r w:rsidR="0008204C">
        <w:t xml:space="preserve"> </w:t>
      </w:r>
      <w:proofErr w:type="spellStart"/>
      <w:r w:rsidR="0008204C">
        <w:t>prezentele</w:t>
      </w:r>
      <w:proofErr w:type="spellEnd"/>
      <w:r w:rsidR="0008204C">
        <w:t xml:space="preserve"> </w:t>
      </w:r>
      <w:proofErr w:type="spellStart"/>
      <w:r w:rsidR="0008204C">
        <w:t>proiecte</w:t>
      </w:r>
      <w:proofErr w:type="spellEnd"/>
      <w:r w:rsidR="00FD37FC">
        <w:t xml:space="preserve"> </w:t>
      </w:r>
      <w:proofErr w:type="spellStart"/>
      <w:proofErr w:type="gramStart"/>
      <w:r w:rsidR="0008204C">
        <w:t>este</w:t>
      </w:r>
      <w:proofErr w:type="spellEnd"/>
      <w:proofErr w:type="gramEnd"/>
      <w:r w:rsidR="0008204C">
        <w:t xml:space="preserve"> </w:t>
      </w:r>
      <w:proofErr w:type="spellStart"/>
      <w:r w:rsidR="0008204C">
        <w:t>bazată</w:t>
      </w:r>
      <w:proofErr w:type="spellEnd"/>
      <w:r w:rsidR="0008204C">
        <w:t xml:space="preserve"> </w:t>
      </w:r>
      <w:proofErr w:type="spellStart"/>
      <w:r w:rsidR="0008204C">
        <w:t>pe</w:t>
      </w:r>
      <w:proofErr w:type="spellEnd"/>
      <w:r w:rsidR="0008204C">
        <w:t xml:space="preserve"> </w:t>
      </w:r>
      <w:proofErr w:type="spellStart"/>
      <w:r w:rsidR="0008204C">
        <w:t>demonstrarea</w:t>
      </w:r>
      <w:proofErr w:type="spellEnd"/>
      <w:r w:rsidR="0008204C">
        <w:t xml:space="preserve"> </w:t>
      </w:r>
      <w:proofErr w:type="spellStart"/>
      <w:r w:rsidR="0008204C">
        <w:t>existenței</w:t>
      </w:r>
      <w:proofErr w:type="spellEnd"/>
      <w:r w:rsidR="0008204C">
        <w:t xml:space="preserve"> </w:t>
      </w:r>
      <w:proofErr w:type="spellStart"/>
      <w:r w:rsidR="0008204C">
        <w:t>unor</w:t>
      </w:r>
      <w:proofErr w:type="spellEnd"/>
      <w:r w:rsidR="0008204C">
        <w:t xml:space="preserve"> </w:t>
      </w:r>
      <w:proofErr w:type="spellStart"/>
      <w:r w:rsidR="0008204C">
        <w:t>operații</w:t>
      </w:r>
      <w:proofErr w:type="spellEnd"/>
      <w:r w:rsidR="0008204C">
        <w:t xml:space="preserve"> de transport public care </w:t>
      </w:r>
      <w:proofErr w:type="spellStart"/>
      <w:r w:rsidR="0008204C">
        <w:t>necesită</w:t>
      </w:r>
      <w:proofErr w:type="spellEnd"/>
      <w:r w:rsidR="0008204C">
        <w:t xml:space="preserve"> </w:t>
      </w:r>
      <w:proofErr w:type="spellStart"/>
      <w:r w:rsidR="0008204C">
        <w:t>îmbunătățirea</w:t>
      </w:r>
      <w:proofErr w:type="spellEnd"/>
      <w:r w:rsidR="0008204C">
        <w:t xml:space="preserve"> </w:t>
      </w:r>
      <w:proofErr w:type="spellStart"/>
      <w:r w:rsidR="0008204C">
        <w:t>materialului</w:t>
      </w:r>
      <w:proofErr w:type="spellEnd"/>
      <w:r w:rsidR="0008204C">
        <w:t xml:space="preserve"> </w:t>
      </w:r>
      <w:proofErr w:type="spellStart"/>
      <w:r w:rsidR="0008204C">
        <w:t>rulant</w:t>
      </w:r>
      <w:proofErr w:type="spellEnd"/>
      <w:r w:rsidR="0008204C">
        <w:t xml:space="preserve">. Ca </w:t>
      </w:r>
      <w:proofErr w:type="spellStart"/>
      <w:r w:rsidR="0008204C">
        <w:t>atare</w:t>
      </w:r>
      <w:proofErr w:type="spellEnd"/>
      <w:r w:rsidR="0008204C">
        <w:t xml:space="preserve">, </w:t>
      </w:r>
      <w:proofErr w:type="spellStart"/>
      <w:r w:rsidR="00752B41">
        <w:t>prin</w:t>
      </w:r>
      <w:proofErr w:type="spellEnd"/>
      <w:r w:rsidR="0008204C">
        <w:t xml:space="preserve"> </w:t>
      </w:r>
      <w:proofErr w:type="spellStart"/>
      <w:r w:rsidR="0008204C">
        <w:t>prezentul</w:t>
      </w:r>
      <w:proofErr w:type="spellEnd"/>
      <w:r w:rsidR="0008204C">
        <w:t xml:space="preserve"> </w:t>
      </w:r>
      <w:proofErr w:type="spellStart"/>
      <w:r w:rsidR="0008204C">
        <w:t>proiect</w:t>
      </w:r>
      <w:proofErr w:type="spellEnd"/>
      <w:r w:rsidR="0008204C">
        <w:t xml:space="preserve"> nu se </w:t>
      </w:r>
      <w:proofErr w:type="spellStart"/>
      <w:r w:rsidR="0008204C">
        <w:t>pretează</w:t>
      </w:r>
      <w:proofErr w:type="spellEnd"/>
      <w:r w:rsidR="0008204C">
        <w:t xml:space="preserve"> </w:t>
      </w:r>
      <w:proofErr w:type="spellStart"/>
      <w:r w:rsidR="0008204C">
        <w:t>achiziționarea</w:t>
      </w:r>
      <w:proofErr w:type="spellEnd"/>
      <w:r w:rsidR="0008204C">
        <w:t xml:space="preserve"> de material </w:t>
      </w:r>
      <w:proofErr w:type="spellStart"/>
      <w:r w:rsidR="0008204C">
        <w:t>rulant</w:t>
      </w:r>
      <w:proofErr w:type="spellEnd"/>
      <w:r w:rsidR="0008204C">
        <w:t xml:space="preserve"> care </w:t>
      </w:r>
      <w:proofErr w:type="spellStart"/>
      <w:r w:rsidR="0008204C">
        <w:t>să</w:t>
      </w:r>
      <w:proofErr w:type="spellEnd"/>
      <w:r w:rsidR="0008204C">
        <w:t xml:space="preserve"> fie </w:t>
      </w:r>
      <w:proofErr w:type="spellStart"/>
      <w:r w:rsidR="0008204C">
        <w:t>utilizat</w:t>
      </w:r>
      <w:proofErr w:type="spellEnd"/>
      <w:r w:rsidR="0008204C">
        <w:t xml:space="preserve"> </w:t>
      </w:r>
      <w:proofErr w:type="spellStart"/>
      <w:r w:rsidR="0008204C">
        <w:t>în</w:t>
      </w:r>
      <w:proofErr w:type="spellEnd"/>
      <w:r w:rsidR="0008204C">
        <w:t xml:space="preserve"> mod direct </w:t>
      </w:r>
      <w:proofErr w:type="spellStart"/>
      <w:r w:rsidR="0008204C">
        <w:t>pentru</w:t>
      </w:r>
      <w:proofErr w:type="spellEnd"/>
      <w:r w:rsidR="0008204C">
        <w:t xml:space="preserve"> </w:t>
      </w:r>
      <w:proofErr w:type="spellStart"/>
      <w:r w:rsidR="0008204C">
        <w:t>deschiderea</w:t>
      </w:r>
      <w:proofErr w:type="spellEnd"/>
      <w:r w:rsidR="0008204C">
        <w:t xml:space="preserve"> de </w:t>
      </w:r>
      <w:proofErr w:type="spellStart"/>
      <w:r w:rsidR="0008204C">
        <w:t>noi</w:t>
      </w:r>
      <w:proofErr w:type="spellEnd"/>
      <w:r w:rsidR="0008204C">
        <w:t xml:space="preserve"> </w:t>
      </w:r>
      <w:proofErr w:type="spellStart"/>
      <w:r w:rsidR="0008204C">
        <w:t>rute</w:t>
      </w:r>
      <w:proofErr w:type="spellEnd"/>
      <w:r w:rsidR="0008204C">
        <w:t xml:space="preserve"> de transport public (a se </w:t>
      </w:r>
      <w:proofErr w:type="spellStart"/>
      <w:r w:rsidR="0008204C">
        <w:t>vedea</w:t>
      </w:r>
      <w:proofErr w:type="spellEnd"/>
      <w:r w:rsidR="0008204C">
        <w:t xml:space="preserve"> </w:t>
      </w:r>
      <w:proofErr w:type="spellStart"/>
      <w:r w:rsidR="0008204C">
        <w:t>însă</w:t>
      </w:r>
      <w:proofErr w:type="spellEnd"/>
      <w:r w:rsidR="0008204C">
        <w:t xml:space="preserve"> </w:t>
      </w:r>
      <w:proofErr w:type="spellStart"/>
      <w:r w:rsidR="0008204C">
        <w:t>punctele</w:t>
      </w:r>
      <w:proofErr w:type="spellEnd"/>
      <w:r w:rsidR="0008204C">
        <w:t xml:space="preserve"> </w:t>
      </w:r>
      <w:r w:rsidR="005E784B">
        <w:t>3.12 - 3.19</w:t>
      </w:r>
      <w:r w:rsidR="0008204C" w:rsidRPr="0008204C">
        <w:t xml:space="preserve"> din </w:t>
      </w:r>
      <w:proofErr w:type="spellStart"/>
      <w:r w:rsidR="0008204C" w:rsidRPr="0008204C">
        <w:t>foaia</w:t>
      </w:r>
      <w:proofErr w:type="spellEnd"/>
      <w:r w:rsidR="0008204C" w:rsidRPr="0008204C">
        <w:t xml:space="preserve"> de </w:t>
      </w:r>
      <w:proofErr w:type="spellStart"/>
      <w:proofErr w:type="gramStart"/>
      <w:r w:rsidR="0008204C" w:rsidRPr="0008204C">
        <w:t>lucru</w:t>
      </w:r>
      <w:proofErr w:type="spellEnd"/>
      <w:r w:rsidR="0008204C" w:rsidRPr="0008204C">
        <w:t xml:space="preserve"> ”</w:t>
      </w:r>
      <w:proofErr w:type="spellStart"/>
      <w:proofErr w:type="gramEnd"/>
      <w:r w:rsidR="0008204C" w:rsidRPr="0008204C">
        <w:t>Chestionar</w:t>
      </w:r>
      <w:proofErr w:type="spellEnd"/>
      <w:r w:rsidR="0008204C" w:rsidRPr="0008204C">
        <w:t xml:space="preserve"> 2 - </w:t>
      </w:r>
      <w:proofErr w:type="spellStart"/>
      <w:r w:rsidR="0008204C" w:rsidRPr="0008204C">
        <w:t>partea</w:t>
      </w:r>
      <w:proofErr w:type="spellEnd"/>
      <w:r w:rsidR="0008204C" w:rsidRPr="0008204C">
        <w:t xml:space="preserve"> 3” din </w:t>
      </w:r>
      <w:proofErr w:type="spellStart"/>
      <w:r w:rsidR="0008204C" w:rsidRPr="0008204C">
        <w:t>docum</w:t>
      </w:r>
      <w:r w:rsidR="0008204C">
        <w:t>entul</w:t>
      </w:r>
      <w:proofErr w:type="spellEnd"/>
      <w:r w:rsidR="0008204C">
        <w:t xml:space="preserve"> ”2018-03-29 C2-Parc.xlsx”).</w:t>
      </w:r>
    </w:p>
    <w:p w:rsidR="00921FF7" w:rsidRDefault="0093654D" w:rsidP="00C71EC3">
      <w:pPr>
        <w:pStyle w:val="ListParagraph"/>
        <w:ind w:left="357"/>
        <w:contextualSpacing w:val="0"/>
        <w:jc w:val="both"/>
      </w:pPr>
      <w:proofErr w:type="spellStart"/>
      <w:proofErr w:type="gramStart"/>
      <w:r>
        <w:t>Recomandăm</w:t>
      </w:r>
      <w:proofErr w:type="spellEnd"/>
      <w:r>
        <w:t xml:space="preserve"> </w:t>
      </w:r>
      <w:proofErr w:type="spellStart"/>
      <w:r w:rsidR="002739F9">
        <w:t>lectura</w:t>
      </w:r>
      <w:proofErr w:type="spellEnd"/>
      <w:r>
        <w:t xml:space="preserve"> </w:t>
      </w:r>
      <w:proofErr w:type="spellStart"/>
      <w:r>
        <w:t>Ghidului</w:t>
      </w:r>
      <w:proofErr w:type="spellEnd"/>
      <w:r>
        <w:t xml:space="preserve"> JASPERS </w:t>
      </w:r>
      <w:proofErr w:type="spellStart"/>
      <w:r>
        <w:t>pentru</w:t>
      </w:r>
      <w:proofErr w:type="spellEnd"/>
      <w:r>
        <w:t xml:space="preserve"> </w:t>
      </w:r>
      <w:proofErr w:type="spellStart"/>
      <w:r w:rsidRPr="0093654D">
        <w:t>pregătirea</w:t>
      </w:r>
      <w:proofErr w:type="spellEnd"/>
      <w:r w:rsidRPr="0093654D">
        <w:t xml:space="preserve"> </w:t>
      </w:r>
      <w:proofErr w:type="spellStart"/>
      <w:r w:rsidRPr="0093654D">
        <w:t>proiectelor</w:t>
      </w:r>
      <w:proofErr w:type="spellEnd"/>
      <w:r w:rsidRPr="0093654D">
        <w:t xml:space="preserve"> de </w:t>
      </w:r>
      <w:proofErr w:type="spellStart"/>
      <w:r w:rsidRPr="0093654D">
        <w:t>reînnoire</w:t>
      </w:r>
      <w:proofErr w:type="spellEnd"/>
      <w:r w:rsidRPr="0093654D">
        <w:t xml:space="preserve"> a </w:t>
      </w:r>
      <w:proofErr w:type="spellStart"/>
      <w:r w:rsidRPr="0093654D">
        <w:t>parcului</w:t>
      </w:r>
      <w:proofErr w:type="spellEnd"/>
      <w:r w:rsidRPr="0093654D">
        <w:t xml:space="preserve"> de </w:t>
      </w:r>
      <w:proofErr w:type="spellStart"/>
      <w:r w:rsidRPr="0093654D">
        <w:t>vehicule</w:t>
      </w:r>
      <w:proofErr w:type="spellEnd"/>
      <w:r w:rsidRPr="0093654D">
        <w:t xml:space="preserve"> de transport public urban</w:t>
      </w:r>
      <w:r>
        <w:t xml:space="preserve"> (</w:t>
      </w:r>
      <w:proofErr w:type="spellStart"/>
      <w:r>
        <w:t>transmis</w:t>
      </w:r>
      <w:proofErr w:type="spellEnd"/>
      <w:r>
        <w:t xml:space="preserve"> </w:t>
      </w:r>
      <w:proofErr w:type="spellStart"/>
      <w:r>
        <w:t>odată</w:t>
      </w:r>
      <w:proofErr w:type="spellEnd"/>
      <w:r>
        <w:t xml:space="preserve"> cu </w:t>
      </w:r>
      <w:proofErr w:type="spellStart"/>
      <w:r w:rsidR="00900EEB">
        <w:t>prezentul</w:t>
      </w:r>
      <w:proofErr w:type="spellEnd"/>
      <w:r w:rsidR="00900EEB">
        <w:t xml:space="preserve"> </w:t>
      </w:r>
      <w:proofErr w:type="spellStart"/>
      <w:r w:rsidR="00900EEB">
        <w:t>chestionar</w:t>
      </w:r>
      <w:proofErr w:type="spellEnd"/>
      <w:r>
        <w:t xml:space="preserve">) </w:t>
      </w:r>
      <w:proofErr w:type="spellStart"/>
      <w:r>
        <w:t>înainte</w:t>
      </w:r>
      <w:proofErr w:type="spellEnd"/>
      <w:r>
        <w:t xml:space="preserve"> de </w:t>
      </w:r>
      <w:proofErr w:type="spellStart"/>
      <w:r>
        <w:t>completarea</w:t>
      </w:r>
      <w:proofErr w:type="spellEnd"/>
      <w:r>
        <w:t xml:space="preserve"> </w:t>
      </w:r>
      <w:proofErr w:type="spellStart"/>
      <w:r w:rsidR="00900EEB">
        <w:t>Chestionarului</w:t>
      </w:r>
      <w:proofErr w:type="spellEnd"/>
      <w:r w:rsidR="00900EEB">
        <w:t xml:space="preserve"> 2</w:t>
      </w:r>
      <w:r>
        <w:t>.</w:t>
      </w:r>
      <w:proofErr w:type="gramEnd"/>
    </w:p>
    <w:p w:rsidR="0008204C" w:rsidRDefault="0008204C" w:rsidP="00C71EC3">
      <w:pPr>
        <w:pStyle w:val="ListParagraph"/>
        <w:ind w:left="357"/>
        <w:contextualSpacing w:val="0"/>
        <w:jc w:val="both"/>
      </w:pPr>
      <w:proofErr w:type="spellStart"/>
      <w:r>
        <w:t>Abrevieri</w:t>
      </w:r>
      <w:proofErr w:type="spellEnd"/>
      <w:r>
        <w:t xml:space="preserve"> </w:t>
      </w:r>
      <w:proofErr w:type="spellStart"/>
      <w:r>
        <w:t>utilizate</w:t>
      </w:r>
      <w:proofErr w:type="spellEnd"/>
      <w:r>
        <w:t xml:space="preserve">: </w:t>
      </w:r>
      <w:proofErr w:type="spellStart"/>
      <w:proofErr w:type="gramStart"/>
      <w:r>
        <w:t>Tv</w:t>
      </w:r>
      <w:proofErr w:type="spellEnd"/>
      <w:proofErr w:type="gramEnd"/>
      <w:r>
        <w:t xml:space="preserve"> = </w:t>
      </w:r>
      <w:proofErr w:type="spellStart"/>
      <w:r>
        <w:t>tramvai</w:t>
      </w:r>
      <w:proofErr w:type="spellEnd"/>
      <w:r>
        <w:t xml:space="preserve">, Tb = </w:t>
      </w:r>
      <w:proofErr w:type="spellStart"/>
      <w:r>
        <w:t>troleibuz</w:t>
      </w:r>
      <w:proofErr w:type="spellEnd"/>
      <w:r>
        <w:t xml:space="preserve">, Ab = </w:t>
      </w:r>
      <w:proofErr w:type="spellStart"/>
      <w:r>
        <w:t>autobuz</w:t>
      </w:r>
      <w:proofErr w:type="spellEnd"/>
      <w:r>
        <w:t xml:space="preserve"> (</w:t>
      </w:r>
      <w:proofErr w:type="spellStart"/>
      <w:r>
        <w:t>indiferent</w:t>
      </w:r>
      <w:proofErr w:type="spellEnd"/>
      <w:r>
        <w:t xml:space="preserve"> de </w:t>
      </w:r>
      <w:proofErr w:type="spellStart"/>
      <w:r>
        <w:t>propulsie</w:t>
      </w:r>
      <w:proofErr w:type="spellEnd"/>
      <w:r>
        <w:t xml:space="preserve">, </w:t>
      </w:r>
      <w:proofErr w:type="spellStart"/>
      <w:r>
        <w:t>însă</w:t>
      </w:r>
      <w:proofErr w:type="spellEnd"/>
      <w:r>
        <w:t xml:space="preserve"> </w:t>
      </w:r>
      <w:proofErr w:type="spellStart"/>
      <w:r>
        <w:t>exclusiv</w:t>
      </w:r>
      <w:proofErr w:type="spellEnd"/>
      <w:r>
        <w:t xml:space="preserve"> </w:t>
      </w:r>
      <w:proofErr w:type="spellStart"/>
      <w:r>
        <w:t>troleibuz</w:t>
      </w:r>
      <w:proofErr w:type="spellEnd"/>
      <w:r>
        <w:t xml:space="preserve">), </w:t>
      </w:r>
      <w:proofErr w:type="spellStart"/>
      <w:r>
        <w:t>AbE</w:t>
      </w:r>
      <w:proofErr w:type="spellEnd"/>
      <w:r>
        <w:t xml:space="preserve"> = </w:t>
      </w:r>
      <w:proofErr w:type="spellStart"/>
      <w:r>
        <w:t>autobuz</w:t>
      </w:r>
      <w:proofErr w:type="spellEnd"/>
      <w:r>
        <w:t xml:space="preserve"> electric cu </w:t>
      </w:r>
      <w:proofErr w:type="spellStart"/>
      <w:r>
        <w:t>baterii</w:t>
      </w:r>
      <w:proofErr w:type="spellEnd"/>
      <w:r>
        <w:t>, TP = transport public.</w:t>
      </w:r>
    </w:p>
    <w:p w:rsidR="0008204C" w:rsidRDefault="0008204C" w:rsidP="00FD7A27">
      <w:pPr>
        <w:pStyle w:val="ListParagraph"/>
        <w:ind w:left="357"/>
        <w:contextualSpacing w:val="0"/>
      </w:pPr>
    </w:p>
    <w:p w:rsidR="00BA3CC2" w:rsidRDefault="00BA3CC2" w:rsidP="00FD7A27">
      <w:pPr>
        <w:pStyle w:val="ListParagraph"/>
        <w:numPr>
          <w:ilvl w:val="0"/>
          <w:numId w:val="4"/>
        </w:numPr>
        <w:ind w:left="357"/>
        <w:contextualSpacing w:val="0"/>
      </w:pPr>
      <w:proofErr w:type="spellStart"/>
      <w:r>
        <w:t>Numele</w:t>
      </w:r>
      <w:proofErr w:type="spellEnd"/>
      <w:r>
        <w:t xml:space="preserve"> </w:t>
      </w:r>
      <w:proofErr w:type="spellStart"/>
      <w:r>
        <w:t>orașului</w:t>
      </w:r>
      <w:proofErr w:type="spellEnd"/>
      <w:r w:rsidR="00882DFD">
        <w:t xml:space="preserve"> </w:t>
      </w:r>
      <w:proofErr w:type="spellStart"/>
      <w:proofErr w:type="gramStart"/>
      <w:r w:rsidR="00882DFD">
        <w:t>dvs</w:t>
      </w:r>
      <w:proofErr w:type="spellEnd"/>
      <w:r w:rsidR="00882DFD">
        <w:t>.</w:t>
      </w:r>
      <w:r>
        <w:t>:</w:t>
      </w:r>
      <w:proofErr w:type="gramEnd"/>
      <w:r>
        <w:t xml:space="preserve"> ______________________________</w:t>
      </w:r>
    </w:p>
    <w:p w:rsidR="000029C7" w:rsidRPr="000029C7" w:rsidRDefault="00185B44" w:rsidP="00FD7A27">
      <w:pPr>
        <w:pStyle w:val="ListParagraph"/>
        <w:numPr>
          <w:ilvl w:val="0"/>
          <w:numId w:val="4"/>
        </w:numPr>
        <w:ind w:left="357"/>
        <w:contextualSpacing w:val="0"/>
      </w:pPr>
      <w:proofErr w:type="spellStart"/>
      <w:r>
        <w:t>Completați</w:t>
      </w:r>
      <w:proofErr w:type="spellEnd"/>
      <w:r>
        <w:t xml:space="preserve">, </w:t>
      </w:r>
      <w:proofErr w:type="spellStart"/>
      <w:r>
        <w:t>pentru</w:t>
      </w:r>
      <w:proofErr w:type="spellEnd"/>
      <w:r>
        <w:t xml:space="preserve"> </w:t>
      </w:r>
      <w:proofErr w:type="spellStart"/>
      <w:r>
        <w:t>fiecare</w:t>
      </w:r>
      <w:proofErr w:type="spellEnd"/>
      <w:r>
        <w:t xml:space="preserve"> </w:t>
      </w:r>
      <w:proofErr w:type="spellStart"/>
      <w:r>
        <w:t>rută</w:t>
      </w:r>
      <w:proofErr w:type="spellEnd"/>
      <w:r>
        <w:t xml:space="preserve"> care </w:t>
      </w:r>
      <w:proofErr w:type="spellStart"/>
      <w:r>
        <w:t>va</w:t>
      </w:r>
      <w:proofErr w:type="spellEnd"/>
      <w:r>
        <w:t xml:space="preserve"> face </w:t>
      </w:r>
      <w:proofErr w:type="spellStart"/>
      <w:r>
        <w:t>obiectul</w:t>
      </w:r>
      <w:proofErr w:type="spellEnd"/>
      <w:r>
        <w:t xml:space="preserve"> </w:t>
      </w:r>
      <w:proofErr w:type="spellStart"/>
      <w:r>
        <w:t>prezentului</w:t>
      </w:r>
      <w:proofErr w:type="spellEnd"/>
      <w:r>
        <w:t xml:space="preserve"> </w:t>
      </w:r>
      <w:proofErr w:type="spellStart"/>
      <w:r>
        <w:t>proiect</w:t>
      </w:r>
      <w:proofErr w:type="spellEnd"/>
      <w:r>
        <w:t xml:space="preserve"> de </w:t>
      </w:r>
      <w:proofErr w:type="spellStart"/>
      <w:r>
        <w:t>înnoire</w:t>
      </w:r>
      <w:proofErr w:type="spellEnd"/>
      <w:r>
        <w:t xml:space="preserve"> a </w:t>
      </w:r>
      <w:proofErr w:type="spellStart"/>
      <w:r>
        <w:t>materialului</w:t>
      </w:r>
      <w:proofErr w:type="spellEnd"/>
      <w:r>
        <w:t xml:space="preserve"> </w:t>
      </w:r>
      <w:proofErr w:type="spellStart"/>
      <w:r>
        <w:t>rulant</w:t>
      </w:r>
      <w:proofErr w:type="spellEnd"/>
      <w:r w:rsidR="00BB229B">
        <w:t xml:space="preserve">, </w:t>
      </w:r>
      <w:proofErr w:type="spellStart"/>
      <w:r w:rsidR="00BB229B">
        <w:t>fișierul</w:t>
      </w:r>
      <w:proofErr w:type="spellEnd"/>
      <w:r w:rsidR="00BB229B">
        <w:t xml:space="preserve"> Excel “</w:t>
      </w:r>
      <w:r w:rsidR="00BB229B" w:rsidRPr="00BB229B">
        <w:t>2018-03-29 C2-Ruta.xlsx</w:t>
      </w:r>
      <w:r w:rsidR="00BB229B">
        <w:t xml:space="preserve">”, </w:t>
      </w:r>
      <w:proofErr w:type="spellStart"/>
      <w:r w:rsidR="00BB229B">
        <w:t>salvând</w:t>
      </w:r>
      <w:proofErr w:type="spellEnd"/>
      <w:r w:rsidR="00BB229B">
        <w:rPr>
          <w:lang w:val="ro-RO"/>
        </w:rPr>
        <w:t xml:space="preserve"> câte o copie pentru fiecare rută.</w:t>
      </w:r>
    </w:p>
    <w:p w:rsidR="000029C7" w:rsidRPr="000029C7" w:rsidRDefault="000029C7" w:rsidP="00FD7A27">
      <w:pPr>
        <w:pStyle w:val="ListParagraph"/>
        <w:numPr>
          <w:ilvl w:val="0"/>
          <w:numId w:val="4"/>
        </w:numPr>
        <w:ind w:left="357"/>
        <w:contextualSpacing w:val="0"/>
      </w:pPr>
      <w:r>
        <w:rPr>
          <w:lang w:val="ro-RO"/>
        </w:rPr>
        <w:t>Completați datele din fișierul Excel ”</w:t>
      </w:r>
      <w:r w:rsidRPr="000029C7">
        <w:rPr>
          <w:lang w:val="ro-RO"/>
        </w:rPr>
        <w:t>2018-03-29 C2-Parc.xlsx</w:t>
      </w:r>
      <w:r>
        <w:rPr>
          <w:lang w:val="ro-RO"/>
        </w:rPr>
        <w:t>”.</w:t>
      </w:r>
    </w:p>
    <w:p w:rsidR="004B57B0" w:rsidRDefault="000029C7" w:rsidP="00FD7A27">
      <w:pPr>
        <w:pStyle w:val="ListParagraph"/>
        <w:numPr>
          <w:ilvl w:val="0"/>
          <w:numId w:val="4"/>
        </w:numPr>
        <w:ind w:left="357"/>
        <w:contextualSpacing w:val="0"/>
      </w:pPr>
      <w:r w:rsidRPr="000029C7">
        <w:rPr>
          <w:lang w:val="ro-RO"/>
        </w:rPr>
        <w:t xml:space="preserve">Prin centralizarea datelor aferente tuturor rutelor propuse a fi în scopul prezentului proiect, </w:t>
      </w:r>
      <w:r>
        <w:rPr>
          <w:lang w:val="ro-RO"/>
        </w:rPr>
        <w:t>propunem</w:t>
      </w:r>
      <w:r w:rsidRPr="000029C7">
        <w:rPr>
          <w:lang w:val="ro-RO"/>
        </w:rPr>
        <w:t xml:space="preserve"> a fi achiziționate următorul număr de vehicule (adunați valorile corespunzăt</w:t>
      </w:r>
      <w:r w:rsidR="00233380">
        <w:rPr>
          <w:lang w:val="ro-RO"/>
        </w:rPr>
        <w:t>oare din câmpurile 2.7.1 - 2.7.9</w:t>
      </w:r>
      <w:r w:rsidRPr="000029C7">
        <w:rPr>
          <w:lang w:val="ro-RO"/>
        </w:rPr>
        <w:t xml:space="preserve"> din fiecare fișier de rută):</w:t>
      </w:r>
      <w:r>
        <w:rPr>
          <w:lang w:val="ro-RO"/>
        </w:rPr>
        <w:br/>
      </w:r>
    </w:p>
    <w:tbl>
      <w:tblPr>
        <w:tblW w:w="10700" w:type="dxa"/>
        <w:tblLook w:val="04A0" w:firstRow="1" w:lastRow="0" w:firstColumn="1" w:lastColumn="0" w:noHBand="0" w:noVBand="1"/>
      </w:tblPr>
      <w:tblGrid>
        <w:gridCol w:w="4220"/>
        <w:gridCol w:w="6480"/>
      </w:tblGrid>
      <w:tr w:rsidR="004B57B0" w:rsidRPr="004B57B0" w:rsidTr="00AA0F7C">
        <w:trPr>
          <w:trHeight w:val="260"/>
        </w:trPr>
        <w:tc>
          <w:tcPr>
            <w:tcW w:w="42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B57B0" w:rsidRPr="004B57B0" w:rsidRDefault="004B57B0" w:rsidP="004B57B0">
            <w:pPr>
              <w:spacing w:after="0" w:line="240" w:lineRule="auto"/>
              <w:rPr>
                <w:rFonts w:ascii="Calibri" w:eastAsia="Times New Roman" w:hAnsi="Calibri" w:cs="Calibri"/>
                <w:color w:val="000000"/>
              </w:rPr>
            </w:pPr>
            <w:proofErr w:type="spellStart"/>
            <w:r w:rsidRPr="004B57B0">
              <w:rPr>
                <w:rFonts w:ascii="Calibri" w:eastAsia="Times New Roman" w:hAnsi="Calibri" w:cs="Calibri"/>
                <w:color w:val="000000"/>
              </w:rPr>
              <w:t>Tramvai</w:t>
            </w:r>
            <w:proofErr w:type="spellEnd"/>
            <w:r w:rsidRPr="004B57B0">
              <w:rPr>
                <w:rFonts w:ascii="Calibri" w:eastAsia="Times New Roman" w:hAnsi="Calibri" w:cs="Calibri"/>
                <w:color w:val="000000"/>
              </w:rPr>
              <w:t xml:space="preserve"> din </w:t>
            </w:r>
            <w:proofErr w:type="spellStart"/>
            <w:r w:rsidRPr="004B57B0">
              <w:rPr>
                <w:rFonts w:ascii="Calibri" w:eastAsia="Times New Roman" w:hAnsi="Calibri" w:cs="Calibri"/>
                <w:color w:val="000000"/>
              </w:rPr>
              <w:t>gama</w:t>
            </w:r>
            <w:proofErr w:type="spellEnd"/>
            <w:r w:rsidRPr="004B57B0">
              <w:rPr>
                <w:rFonts w:ascii="Calibri" w:eastAsia="Times New Roman" w:hAnsi="Calibri" w:cs="Calibri"/>
                <w:color w:val="000000"/>
              </w:rPr>
              <w:t xml:space="preserve"> 30 - 32,5 m</w:t>
            </w:r>
          </w:p>
        </w:tc>
        <w:tc>
          <w:tcPr>
            <w:tcW w:w="6480" w:type="dxa"/>
            <w:tcBorders>
              <w:top w:val="single" w:sz="4" w:space="0" w:color="auto"/>
              <w:left w:val="nil"/>
              <w:bottom w:val="single" w:sz="4" w:space="0" w:color="auto"/>
              <w:right w:val="single" w:sz="4" w:space="0" w:color="auto"/>
            </w:tcBorders>
            <w:shd w:val="clear" w:color="auto" w:fill="auto"/>
            <w:vAlign w:val="center"/>
            <w:hideMark/>
          </w:tcPr>
          <w:p w:rsidR="004B57B0" w:rsidRPr="004B57B0" w:rsidRDefault="004B57B0" w:rsidP="004B57B0">
            <w:pPr>
              <w:spacing w:after="0" w:line="240" w:lineRule="auto"/>
              <w:rPr>
                <w:rFonts w:ascii="Calibri" w:eastAsia="Times New Roman" w:hAnsi="Calibri" w:cs="Calibri"/>
                <w:color w:val="FF0000"/>
                <w:sz w:val="24"/>
                <w:szCs w:val="24"/>
              </w:rPr>
            </w:pPr>
            <w:r w:rsidRPr="004B57B0">
              <w:rPr>
                <w:rFonts w:ascii="Calibri" w:eastAsia="Times New Roman" w:hAnsi="Calibri" w:cs="Calibri"/>
                <w:color w:val="FF0000"/>
                <w:sz w:val="24"/>
                <w:szCs w:val="24"/>
              </w:rPr>
              <w:t> </w:t>
            </w:r>
          </w:p>
        </w:tc>
      </w:tr>
      <w:tr w:rsidR="004B57B0" w:rsidRPr="004B57B0" w:rsidTr="00AA0F7C">
        <w:trPr>
          <w:trHeight w:val="251"/>
        </w:trPr>
        <w:tc>
          <w:tcPr>
            <w:tcW w:w="4220" w:type="dxa"/>
            <w:tcBorders>
              <w:top w:val="nil"/>
              <w:left w:val="single" w:sz="4" w:space="0" w:color="auto"/>
              <w:bottom w:val="single" w:sz="4" w:space="0" w:color="auto"/>
              <w:right w:val="single" w:sz="4" w:space="0" w:color="auto"/>
            </w:tcBorders>
            <w:shd w:val="clear" w:color="auto" w:fill="auto"/>
            <w:vAlign w:val="center"/>
            <w:hideMark/>
          </w:tcPr>
          <w:p w:rsidR="004B57B0" w:rsidRPr="004B57B0" w:rsidRDefault="004B57B0" w:rsidP="004B57B0">
            <w:pPr>
              <w:spacing w:after="0" w:line="240" w:lineRule="auto"/>
              <w:rPr>
                <w:rFonts w:ascii="Calibri" w:eastAsia="Times New Roman" w:hAnsi="Calibri" w:cs="Calibri"/>
                <w:color w:val="000000"/>
              </w:rPr>
            </w:pPr>
            <w:proofErr w:type="spellStart"/>
            <w:r w:rsidRPr="004B57B0">
              <w:rPr>
                <w:rFonts w:ascii="Calibri" w:eastAsia="Times New Roman" w:hAnsi="Calibri" w:cs="Calibri"/>
                <w:color w:val="000000"/>
              </w:rPr>
              <w:t>Tramvai</w:t>
            </w:r>
            <w:proofErr w:type="spellEnd"/>
            <w:r w:rsidRPr="004B57B0">
              <w:rPr>
                <w:rFonts w:ascii="Calibri" w:eastAsia="Times New Roman" w:hAnsi="Calibri" w:cs="Calibri"/>
                <w:color w:val="000000"/>
              </w:rPr>
              <w:t xml:space="preserve"> din </w:t>
            </w:r>
            <w:proofErr w:type="spellStart"/>
            <w:r w:rsidRPr="004B57B0">
              <w:rPr>
                <w:rFonts w:ascii="Calibri" w:eastAsia="Times New Roman" w:hAnsi="Calibri" w:cs="Calibri"/>
                <w:color w:val="000000"/>
              </w:rPr>
              <w:t>gama</w:t>
            </w:r>
            <w:proofErr w:type="spellEnd"/>
            <w:r w:rsidRPr="004B57B0">
              <w:rPr>
                <w:rFonts w:ascii="Calibri" w:eastAsia="Times New Roman" w:hAnsi="Calibri" w:cs="Calibri"/>
                <w:color w:val="000000"/>
              </w:rPr>
              <w:t xml:space="preserve"> 23 - 25 m</w:t>
            </w:r>
          </w:p>
        </w:tc>
        <w:tc>
          <w:tcPr>
            <w:tcW w:w="6480" w:type="dxa"/>
            <w:tcBorders>
              <w:top w:val="nil"/>
              <w:left w:val="nil"/>
              <w:bottom w:val="single" w:sz="4" w:space="0" w:color="auto"/>
              <w:right w:val="single" w:sz="4" w:space="0" w:color="auto"/>
            </w:tcBorders>
            <w:shd w:val="clear" w:color="auto" w:fill="auto"/>
            <w:vAlign w:val="center"/>
            <w:hideMark/>
          </w:tcPr>
          <w:p w:rsidR="004B57B0" w:rsidRPr="004B57B0" w:rsidRDefault="004B57B0" w:rsidP="004B57B0">
            <w:pPr>
              <w:spacing w:after="0" w:line="240" w:lineRule="auto"/>
              <w:rPr>
                <w:rFonts w:ascii="Calibri" w:eastAsia="Times New Roman" w:hAnsi="Calibri" w:cs="Calibri"/>
                <w:color w:val="FF0000"/>
                <w:sz w:val="24"/>
                <w:szCs w:val="24"/>
              </w:rPr>
            </w:pPr>
            <w:r w:rsidRPr="004B57B0">
              <w:rPr>
                <w:rFonts w:ascii="Calibri" w:eastAsia="Times New Roman" w:hAnsi="Calibri" w:cs="Calibri"/>
                <w:color w:val="FF0000"/>
                <w:sz w:val="24"/>
                <w:szCs w:val="24"/>
              </w:rPr>
              <w:t> </w:t>
            </w:r>
          </w:p>
        </w:tc>
      </w:tr>
      <w:tr w:rsidR="004B57B0" w:rsidRPr="004B57B0" w:rsidTr="00AA0F7C">
        <w:trPr>
          <w:trHeight w:val="242"/>
        </w:trPr>
        <w:tc>
          <w:tcPr>
            <w:tcW w:w="4220" w:type="dxa"/>
            <w:tcBorders>
              <w:top w:val="nil"/>
              <w:left w:val="single" w:sz="4" w:space="0" w:color="auto"/>
              <w:bottom w:val="single" w:sz="4" w:space="0" w:color="auto"/>
              <w:right w:val="single" w:sz="4" w:space="0" w:color="auto"/>
            </w:tcBorders>
            <w:shd w:val="clear" w:color="auto" w:fill="auto"/>
            <w:vAlign w:val="center"/>
            <w:hideMark/>
          </w:tcPr>
          <w:p w:rsidR="004B57B0" w:rsidRPr="004B57B0" w:rsidRDefault="004B57B0" w:rsidP="004B57B0">
            <w:pPr>
              <w:spacing w:after="0" w:line="240" w:lineRule="auto"/>
              <w:rPr>
                <w:rFonts w:ascii="Calibri" w:eastAsia="Times New Roman" w:hAnsi="Calibri" w:cs="Calibri"/>
                <w:color w:val="000000"/>
              </w:rPr>
            </w:pPr>
            <w:proofErr w:type="spellStart"/>
            <w:r w:rsidRPr="004B57B0">
              <w:rPr>
                <w:rFonts w:ascii="Calibri" w:eastAsia="Times New Roman" w:hAnsi="Calibri" w:cs="Calibri"/>
                <w:color w:val="000000"/>
              </w:rPr>
              <w:t>Tramvai</w:t>
            </w:r>
            <w:proofErr w:type="spellEnd"/>
            <w:r w:rsidRPr="004B57B0">
              <w:rPr>
                <w:rFonts w:ascii="Calibri" w:eastAsia="Times New Roman" w:hAnsi="Calibri" w:cs="Calibri"/>
                <w:color w:val="000000"/>
              </w:rPr>
              <w:t xml:space="preserve"> din </w:t>
            </w:r>
            <w:proofErr w:type="spellStart"/>
            <w:r w:rsidRPr="004B57B0">
              <w:rPr>
                <w:rFonts w:ascii="Calibri" w:eastAsia="Times New Roman" w:hAnsi="Calibri" w:cs="Calibri"/>
                <w:color w:val="000000"/>
              </w:rPr>
              <w:t>gama</w:t>
            </w:r>
            <w:proofErr w:type="spellEnd"/>
            <w:r w:rsidRPr="004B57B0">
              <w:rPr>
                <w:rFonts w:ascii="Calibri" w:eastAsia="Times New Roman" w:hAnsi="Calibri" w:cs="Calibri"/>
                <w:color w:val="000000"/>
              </w:rPr>
              <w:t xml:space="preserve"> 17 - 19 m</w:t>
            </w:r>
          </w:p>
        </w:tc>
        <w:tc>
          <w:tcPr>
            <w:tcW w:w="6480" w:type="dxa"/>
            <w:tcBorders>
              <w:top w:val="nil"/>
              <w:left w:val="nil"/>
              <w:bottom w:val="single" w:sz="4" w:space="0" w:color="auto"/>
              <w:right w:val="single" w:sz="4" w:space="0" w:color="auto"/>
            </w:tcBorders>
            <w:shd w:val="clear" w:color="auto" w:fill="auto"/>
            <w:vAlign w:val="center"/>
            <w:hideMark/>
          </w:tcPr>
          <w:p w:rsidR="004B57B0" w:rsidRPr="004B57B0" w:rsidRDefault="004B57B0" w:rsidP="004B57B0">
            <w:pPr>
              <w:spacing w:after="0" w:line="240" w:lineRule="auto"/>
              <w:rPr>
                <w:rFonts w:ascii="Calibri" w:eastAsia="Times New Roman" w:hAnsi="Calibri" w:cs="Calibri"/>
                <w:color w:val="FF0000"/>
                <w:sz w:val="24"/>
                <w:szCs w:val="24"/>
              </w:rPr>
            </w:pPr>
            <w:r w:rsidRPr="004B57B0">
              <w:rPr>
                <w:rFonts w:ascii="Calibri" w:eastAsia="Times New Roman" w:hAnsi="Calibri" w:cs="Calibri"/>
                <w:color w:val="FF0000"/>
                <w:sz w:val="24"/>
                <w:szCs w:val="24"/>
              </w:rPr>
              <w:t> </w:t>
            </w:r>
          </w:p>
        </w:tc>
      </w:tr>
      <w:tr w:rsidR="004B57B0" w:rsidRPr="004B57B0" w:rsidTr="00AA0F7C">
        <w:trPr>
          <w:trHeight w:val="233"/>
        </w:trPr>
        <w:tc>
          <w:tcPr>
            <w:tcW w:w="4220" w:type="dxa"/>
            <w:tcBorders>
              <w:top w:val="nil"/>
              <w:left w:val="single" w:sz="4" w:space="0" w:color="auto"/>
              <w:bottom w:val="single" w:sz="4" w:space="0" w:color="auto"/>
              <w:right w:val="single" w:sz="4" w:space="0" w:color="auto"/>
            </w:tcBorders>
            <w:shd w:val="clear" w:color="auto" w:fill="auto"/>
            <w:vAlign w:val="center"/>
            <w:hideMark/>
          </w:tcPr>
          <w:p w:rsidR="004B57B0" w:rsidRPr="004B57B0" w:rsidRDefault="004B57B0" w:rsidP="004B57B0">
            <w:pPr>
              <w:spacing w:after="0" w:line="240" w:lineRule="auto"/>
              <w:rPr>
                <w:rFonts w:ascii="Calibri" w:eastAsia="Times New Roman" w:hAnsi="Calibri" w:cs="Calibri"/>
                <w:color w:val="000000"/>
              </w:rPr>
            </w:pPr>
            <w:proofErr w:type="spellStart"/>
            <w:r w:rsidRPr="004B57B0">
              <w:rPr>
                <w:rFonts w:ascii="Calibri" w:eastAsia="Times New Roman" w:hAnsi="Calibri" w:cs="Calibri"/>
                <w:color w:val="000000"/>
              </w:rPr>
              <w:t>Troleibuz</w:t>
            </w:r>
            <w:proofErr w:type="spellEnd"/>
            <w:r w:rsidRPr="004B57B0">
              <w:rPr>
                <w:rFonts w:ascii="Calibri" w:eastAsia="Times New Roman" w:hAnsi="Calibri" w:cs="Calibri"/>
                <w:color w:val="000000"/>
              </w:rPr>
              <w:t xml:space="preserve"> </w:t>
            </w:r>
            <w:proofErr w:type="spellStart"/>
            <w:r w:rsidRPr="004B57B0">
              <w:rPr>
                <w:rFonts w:ascii="Calibri" w:eastAsia="Times New Roman" w:hAnsi="Calibri" w:cs="Calibri"/>
                <w:color w:val="000000"/>
              </w:rPr>
              <w:t>articulat</w:t>
            </w:r>
            <w:proofErr w:type="spellEnd"/>
            <w:r w:rsidRPr="004B57B0">
              <w:rPr>
                <w:rFonts w:ascii="Calibri" w:eastAsia="Times New Roman" w:hAnsi="Calibri" w:cs="Calibri"/>
                <w:color w:val="000000"/>
              </w:rPr>
              <w:t xml:space="preserve"> de </w:t>
            </w:r>
            <w:proofErr w:type="spellStart"/>
            <w:r w:rsidRPr="004B57B0">
              <w:rPr>
                <w:rFonts w:ascii="Calibri" w:eastAsia="Times New Roman" w:hAnsi="Calibri" w:cs="Calibri"/>
                <w:color w:val="000000"/>
              </w:rPr>
              <w:t>cca</w:t>
            </w:r>
            <w:proofErr w:type="spellEnd"/>
            <w:r w:rsidRPr="004B57B0">
              <w:rPr>
                <w:rFonts w:ascii="Calibri" w:eastAsia="Times New Roman" w:hAnsi="Calibri" w:cs="Calibri"/>
                <w:color w:val="000000"/>
              </w:rPr>
              <w:t>. 18 m</w:t>
            </w:r>
          </w:p>
        </w:tc>
        <w:tc>
          <w:tcPr>
            <w:tcW w:w="6480" w:type="dxa"/>
            <w:tcBorders>
              <w:top w:val="nil"/>
              <w:left w:val="nil"/>
              <w:bottom w:val="single" w:sz="4" w:space="0" w:color="auto"/>
              <w:right w:val="single" w:sz="4" w:space="0" w:color="auto"/>
            </w:tcBorders>
            <w:shd w:val="clear" w:color="auto" w:fill="auto"/>
            <w:vAlign w:val="center"/>
            <w:hideMark/>
          </w:tcPr>
          <w:p w:rsidR="004B57B0" w:rsidRPr="004B57B0" w:rsidRDefault="004B57B0" w:rsidP="004B57B0">
            <w:pPr>
              <w:spacing w:after="0" w:line="240" w:lineRule="auto"/>
              <w:rPr>
                <w:rFonts w:ascii="Calibri" w:eastAsia="Times New Roman" w:hAnsi="Calibri" w:cs="Calibri"/>
                <w:color w:val="FF0000"/>
                <w:sz w:val="24"/>
                <w:szCs w:val="24"/>
              </w:rPr>
            </w:pPr>
            <w:r w:rsidRPr="004B57B0">
              <w:rPr>
                <w:rFonts w:ascii="Calibri" w:eastAsia="Times New Roman" w:hAnsi="Calibri" w:cs="Calibri"/>
                <w:color w:val="FF0000"/>
                <w:sz w:val="24"/>
                <w:szCs w:val="24"/>
              </w:rPr>
              <w:t> </w:t>
            </w:r>
          </w:p>
        </w:tc>
      </w:tr>
      <w:tr w:rsidR="004B57B0" w:rsidRPr="004B57B0" w:rsidTr="00AA0F7C">
        <w:trPr>
          <w:trHeight w:val="314"/>
        </w:trPr>
        <w:tc>
          <w:tcPr>
            <w:tcW w:w="4220" w:type="dxa"/>
            <w:tcBorders>
              <w:top w:val="nil"/>
              <w:left w:val="single" w:sz="4" w:space="0" w:color="auto"/>
              <w:bottom w:val="single" w:sz="4" w:space="0" w:color="auto"/>
              <w:right w:val="single" w:sz="4" w:space="0" w:color="auto"/>
            </w:tcBorders>
            <w:shd w:val="clear" w:color="auto" w:fill="auto"/>
            <w:vAlign w:val="center"/>
            <w:hideMark/>
          </w:tcPr>
          <w:p w:rsidR="004B57B0" w:rsidRPr="004B57B0" w:rsidRDefault="004B57B0" w:rsidP="004B57B0">
            <w:pPr>
              <w:spacing w:after="0" w:line="240" w:lineRule="auto"/>
              <w:rPr>
                <w:rFonts w:ascii="Calibri" w:eastAsia="Times New Roman" w:hAnsi="Calibri" w:cs="Calibri"/>
                <w:color w:val="000000"/>
              </w:rPr>
            </w:pPr>
            <w:proofErr w:type="spellStart"/>
            <w:r w:rsidRPr="004B57B0">
              <w:rPr>
                <w:rFonts w:ascii="Calibri" w:eastAsia="Times New Roman" w:hAnsi="Calibri" w:cs="Calibri"/>
                <w:color w:val="000000"/>
              </w:rPr>
              <w:lastRenderedPageBreak/>
              <w:t>Troleibuz</w:t>
            </w:r>
            <w:proofErr w:type="spellEnd"/>
            <w:r w:rsidRPr="004B57B0">
              <w:rPr>
                <w:rFonts w:ascii="Calibri" w:eastAsia="Times New Roman" w:hAnsi="Calibri" w:cs="Calibri"/>
                <w:color w:val="000000"/>
              </w:rPr>
              <w:t xml:space="preserve"> solo de </w:t>
            </w:r>
            <w:proofErr w:type="spellStart"/>
            <w:r w:rsidRPr="004B57B0">
              <w:rPr>
                <w:rFonts w:ascii="Calibri" w:eastAsia="Times New Roman" w:hAnsi="Calibri" w:cs="Calibri"/>
                <w:color w:val="000000"/>
              </w:rPr>
              <w:t>cca</w:t>
            </w:r>
            <w:proofErr w:type="spellEnd"/>
            <w:r w:rsidRPr="004B57B0">
              <w:rPr>
                <w:rFonts w:ascii="Calibri" w:eastAsia="Times New Roman" w:hAnsi="Calibri" w:cs="Calibri"/>
                <w:color w:val="000000"/>
              </w:rPr>
              <w:t>. 12 m</w:t>
            </w:r>
          </w:p>
        </w:tc>
        <w:tc>
          <w:tcPr>
            <w:tcW w:w="6480" w:type="dxa"/>
            <w:tcBorders>
              <w:top w:val="nil"/>
              <w:left w:val="nil"/>
              <w:bottom w:val="single" w:sz="4" w:space="0" w:color="auto"/>
              <w:right w:val="single" w:sz="4" w:space="0" w:color="auto"/>
            </w:tcBorders>
            <w:shd w:val="clear" w:color="auto" w:fill="auto"/>
            <w:vAlign w:val="center"/>
            <w:hideMark/>
          </w:tcPr>
          <w:p w:rsidR="004B57B0" w:rsidRPr="004B57B0" w:rsidRDefault="004B57B0" w:rsidP="004B57B0">
            <w:pPr>
              <w:spacing w:after="0" w:line="240" w:lineRule="auto"/>
              <w:rPr>
                <w:rFonts w:ascii="Calibri" w:eastAsia="Times New Roman" w:hAnsi="Calibri" w:cs="Calibri"/>
                <w:color w:val="FF0000"/>
                <w:sz w:val="24"/>
                <w:szCs w:val="24"/>
              </w:rPr>
            </w:pPr>
            <w:r w:rsidRPr="004B57B0">
              <w:rPr>
                <w:rFonts w:ascii="Calibri" w:eastAsia="Times New Roman" w:hAnsi="Calibri" w:cs="Calibri"/>
                <w:color w:val="FF0000"/>
                <w:sz w:val="24"/>
                <w:szCs w:val="24"/>
              </w:rPr>
              <w:t> </w:t>
            </w:r>
          </w:p>
        </w:tc>
      </w:tr>
      <w:tr w:rsidR="004B57B0" w:rsidRPr="004B57B0" w:rsidTr="00AA0F7C">
        <w:trPr>
          <w:trHeight w:val="296"/>
        </w:trPr>
        <w:tc>
          <w:tcPr>
            <w:tcW w:w="4220" w:type="dxa"/>
            <w:tcBorders>
              <w:top w:val="nil"/>
              <w:left w:val="single" w:sz="4" w:space="0" w:color="auto"/>
              <w:bottom w:val="single" w:sz="4" w:space="0" w:color="auto"/>
              <w:right w:val="single" w:sz="4" w:space="0" w:color="auto"/>
            </w:tcBorders>
            <w:shd w:val="clear" w:color="auto" w:fill="auto"/>
            <w:vAlign w:val="center"/>
            <w:hideMark/>
          </w:tcPr>
          <w:p w:rsidR="004B57B0" w:rsidRPr="004B57B0" w:rsidRDefault="004B57B0" w:rsidP="004B57B0">
            <w:pPr>
              <w:spacing w:after="0" w:line="240" w:lineRule="auto"/>
              <w:rPr>
                <w:rFonts w:ascii="Calibri" w:eastAsia="Times New Roman" w:hAnsi="Calibri" w:cs="Calibri"/>
                <w:color w:val="000000"/>
              </w:rPr>
            </w:pPr>
            <w:proofErr w:type="spellStart"/>
            <w:r w:rsidRPr="004B57B0">
              <w:rPr>
                <w:rFonts w:ascii="Calibri" w:eastAsia="Times New Roman" w:hAnsi="Calibri" w:cs="Calibri"/>
                <w:color w:val="000000"/>
              </w:rPr>
              <w:t>Autobuz</w:t>
            </w:r>
            <w:proofErr w:type="spellEnd"/>
            <w:r w:rsidRPr="004B57B0">
              <w:rPr>
                <w:rFonts w:ascii="Calibri" w:eastAsia="Times New Roman" w:hAnsi="Calibri" w:cs="Calibri"/>
                <w:color w:val="000000"/>
              </w:rPr>
              <w:t xml:space="preserve"> electric </w:t>
            </w:r>
            <w:proofErr w:type="spellStart"/>
            <w:r w:rsidRPr="004B57B0">
              <w:rPr>
                <w:rFonts w:ascii="Calibri" w:eastAsia="Times New Roman" w:hAnsi="Calibri" w:cs="Calibri"/>
                <w:color w:val="000000"/>
              </w:rPr>
              <w:t>articulat</w:t>
            </w:r>
            <w:proofErr w:type="spellEnd"/>
            <w:r w:rsidRPr="004B57B0">
              <w:rPr>
                <w:rFonts w:ascii="Calibri" w:eastAsia="Times New Roman" w:hAnsi="Calibri" w:cs="Calibri"/>
                <w:color w:val="000000"/>
              </w:rPr>
              <w:t xml:space="preserve"> de </w:t>
            </w:r>
            <w:proofErr w:type="spellStart"/>
            <w:r w:rsidRPr="004B57B0">
              <w:rPr>
                <w:rFonts w:ascii="Calibri" w:eastAsia="Times New Roman" w:hAnsi="Calibri" w:cs="Calibri"/>
                <w:color w:val="000000"/>
              </w:rPr>
              <w:t>cca</w:t>
            </w:r>
            <w:proofErr w:type="spellEnd"/>
            <w:r w:rsidRPr="004B57B0">
              <w:rPr>
                <w:rFonts w:ascii="Calibri" w:eastAsia="Times New Roman" w:hAnsi="Calibri" w:cs="Calibri"/>
                <w:color w:val="000000"/>
              </w:rPr>
              <w:t>. 18 m</w:t>
            </w:r>
          </w:p>
        </w:tc>
        <w:tc>
          <w:tcPr>
            <w:tcW w:w="6480" w:type="dxa"/>
            <w:tcBorders>
              <w:top w:val="nil"/>
              <w:left w:val="nil"/>
              <w:bottom w:val="single" w:sz="4" w:space="0" w:color="auto"/>
              <w:right w:val="single" w:sz="4" w:space="0" w:color="auto"/>
            </w:tcBorders>
            <w:shd w:val="clear" w:color="auto" w:fill="auto"/>
            <w:vAlign w:val="center"/>
            <w:hideMark/>
          </w:tcPr>
          <w:p w:rsidR="004B57B0" w:rsidRPr="004B57B0" w:rsidRDefault="004B57B0" w:rsidP="004B57B0">
            <w:pPr>
              <w:spacing w:after="0" w:line="240" w:lineRule="auto"/>
              <w:rPr>
                <w:rFonts w:ascii="Calibri" w:eastAsia="Times New Roman" w:hAnsi="Calibri" w:cs="Calibri"/>
                <w:color w:val="FF0000"/>
                <w:sz w:val="24"/>
                <w:szCs w:val="24"/>
              </w:rPr>
            </w:pPr>
            <w:r w:rsidRPr="004B57B0">
              <w:rPr>
                <w:rFonts w:ascii="Calibri" w:eastAsia="Times New Roman" w:hAnsi="Calibri" w:cs="Calibri"/>
                <w:color w:val="FF0000"/>
                <w:sz w:val="24"/>
                <w:szCs w:val="24"/>
              </w:rPr>
              <w:t> </w:t>
            </w:r>
          </w:p>
        </w:tc>
      </w:tr>
      <w:tr w:rsidR="004B57B0" w:rsidRPr="004B57B0" w:rsidTr="00233380">
        <w:trPr>
          <w:trHeight w:val="287"/>
        </w:trPr>
        <w:tc>
          <w:tcPr>
            <w:tcW w:w="4220" w:type="dxa"/>
            <w:tcBorders>
              <w:top w:val="nil"/>
              <w:left w:val="single" w:sz="4" w:space="0" w:color="auto"/>
              <w:bottom w:val="single" w:sz="4" w:space="0" w:color="auto"/>
              <w:right w:val="single" w:sz="4" w:space="0" w:color="auto"/>
            </w:tcBorders>
            <w:shd w:val="clear" w:color="auto" w:fill="auto"/>
            <w:vAlign w:val="center"/>
            <w:hideMark/>
          </w:tcPr>
          <w:p w:rsidR="004B57B0" w:rsidRPr="004B57B0" w:rsidRDefault="004B57B0" w:rsidP="004B57B0">
            <w:pPr>
              <w:spacing w:after="0" w:line="240" w:lineRule="auto"/>
              <w:rPr>
                <w:rFonts w:ascii="Calibri" w:eastAsia="Times New Roman" w:hAnsi="Calibri" w:cs="Calibri"/>
                <w:color w:val="000000"/>
              </w:rPr>
            </w:pPr>
            <w:proofErr w:type="spellStart"/>
            <w:r w:rsidRPr="004B57B0">
              <w:rPr>
                <w:rFonts w:ascii="Calibri" w:eastAsia="Times New Roman" w:hAnsi="Calibri" w:cs="Calibri"/>
                <w:color w:val="000000"/>
              </w:rPr>
              <w:t>Autobuz</w:t>
            </w:r>
            <w:proofErr w:type="spellEnd"/>
            <w:r w:rsidRPr="004B57B0">
              <w:rPr>
                <w:rFonts w:ascii="Calibri" w:eastAsia="Times New Roman" w:hAnsi="Calibri" w:cs="Calibri"/>
                <w:color w:val="000000"/>
              </w:rPr>
              <w:t xml:space="preserve"> electric solo de </w:t>
            </w:r>
            <w:proofErr w:type="spellStart"/>
            <w:r w:rsidRPr="004B57B0">
              <w:rPr>
                <w:rFonts w:ascii="Calibri" w:eastAsia="Times New Roman" w:hAnsi="Calibri" w:cs="Calibri"/>
                <w:color w:val="000000"/>
              </w:rPr>
              <w:t>cca</w:t>
            </w:r>
            <w:proofErr w:type="spellEnd"/>
            <w:r w:rsidRPr="004B57B0">
              <w:rPr>
                <w:rFonts w:ascii="Calibri" w:eastAsia="Times New Roman" w:hAnsi="Calibri" w:cs="Calibri"/>
                <w:color w:val="000000"/>
              </w:rPr>
              <w:t>. 12 m</w:t>
            </w:r>
          </w:p>
        </w:tc>
        <w:tc>
          <w:tcPr>
            <w:tcW w:w="6480" w:type="dxa"/>
            <w:tcBorders>
              <w:top w:val="nil"/>
              <w:left w:val="nil"/>
              <w:bottom w:val="single" w:sz="4" w:space="0" w:color="auto"/>
              <w:right w:val="single" w:sz="4" w:space="0" w:color="auto"/>
            </w:tcBorders>
            <w:shd w:val="clear" w:color="auto" w:fill="auto"/>
            <w:vAlign w:val="center"/>
            <w:hideMark/>
          </w:tcPr>
          <w:p w:rsidR="004B57B0" w:rsidRPr="004B57B0" w:rsidRDefault="004B57B0" w:rsidP="004B57B0">
            <w:pPr>
              <w:spacing w:after="0" w:line="240" w:lineRule="auto"/>
              <w:rPr>
                <w:rFonts w:ascii="Calibri" w:eastAsia="Times New Roman" w:hAnsi="Calibri" w:cs="Calibri"/>
                <w:color w:val="FF0000"/>
                <w:sz w:val="24"/>
                <w:szCs w:val="24"/>
              </w:rPr>
            </w:pPr>
            <w:r w:rsidRPr="004B57B0">
              <w:rPr>
                <w:rFonts w:ascii="Calibri" w:eastAsia="Times New Roman" w:hAnsi="Calibri" w:cs="Calibri"/>
                <w:color w:val="FF0000"/>
                <w:sz w:val="24"/>
                <w:szCs w:val="24"/>
              </w:rPr>
              <w:t> </w:t>
            </w:r>
          </w:p>
        </w:tc>
      </w:tr>
      <w:tr w:rsidR="004B57B0" w:rsidRPr="004B57B0" w:rsidTr="00233380">
        <w:trPr>
          <w:trHeight w:val="278"/>
        </w:trPr>
        <w:tc>
          <w:tcPr>
            <w:tcW w:w="42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B57B0" w:rsidRPr="004B57B0" w:rsidRDefault="004B57B0" w:rsidP="00233380">
            <w:pPr>
              <w:spacing w:after="0" w:line="240" w:lineRule="auto"/>
              <w:rPr>
                <w:rFonts w:ascii="Calibri" w:eastAsia="Times New Roman" w:hAnsi="Calibri" w:cs="Calibri"/>
                <w:color w:val="000000"/>
              </w:rPr>
            </w:pPr>
            <w:proofErr w:type="spellStart"/>
            <w:r w:rsidRPr="004B57B0">
              <w:rPr>
                <w:rFonts w:ascii="Calibri" w:eastAsia="Times New Roman" w:hAnsi="Calibri" w:cs="Calibri"/>
                <w:color w:val="000000"/>
              </w:rPr>
              <w:t>Midibuz</w:t>
            </w:r>
            <w:proofErr w:type="spellEnd"/>
            <w:r w:rsidRPr="004B57B0">
              <w:rPr>
                <w:rFonts w:ascii="Calibri" w:eastAsia="Times New Roman" w:hAnsi="Calibri" w:cs="Calibri"/>
                <w:color w:val="000000"/>
              </w:rPr>
              <w:t xml:space="preserve"> electric </w:t>
            </w:r>
            <w:r w:rsidR="00233380">
              <w:rPr>
                <w:rFonts w:ascii="Calibri" w:eastAsia="Times New Roman" w:hAnsi="Calibri" w:cs="Calibri"/>
                <w:color w:val="000000"/>
              </w:rPr>
              <w:t xml:space="preserve">de </w:t>
            </w:r>
            <w:proofErr w:type="spellStart"/>
            <w:r w:rsidR="00233380">
              <w:rPr>
                <w:rFonts w:ascii="Calibri" w:eastAsia="Times New Roman" w:hAnsi="Calibri" w:cs="Calibri"/>
                <w:color w:val="000000"/>
              </w:rPr>
              <w:t>cca</w:t>
            </w:r>
            <w:proofErr w:type="spellEnd"/>
            <w:r w:rsidR="00233380">
              <w:rPr>
                <w:rFonts w:ascii="Calibri" w:eastAsia="Times New Roman" w:hAnsi="Calibri" w:cs="Calibri"/>
                <w:color w:val="000000"/>
              </w:rPr>
              <w:t>. 10 m</w:t>
            </w:r>
          </w:p>
        </w:tc>
        <w:tc>
          <w:tcPr>
            <w:tcW w:w="6480" w:type="dxa"/>
            <w:tcBorders>
              <w:top w:val="single" w:sz="4" w:space="0" w:color="auto"/>
              <w:left w:val="nil"/>
              <w:bottom w:val="single" w:sz="4" w:space="0" w:color="auto"/>
              <w:right w:val="single" w:sz="4" w:space="0" w:color="auto"/>
            </w:tcBorders>
            <w:shd w:val="clear" w:color="auto" w:fill="auto"/>
            <w:vAlign w:val="center"/>
            <w:hideMark/>
          </w:tcPr>
          <w:p w:rsidR="004B57B0" w:rsidRPr="004B57B0" w:rsidRDefault="004B57B0" w:rsidP="004B57B0">
            <w:pPr>
              <w:spacing w:after="0" w:line="240" w:lineRule="auto"/>
              <w:rPr>
                <w:rFonts w:ascii="Calibri" w:eastAsia="Times New Roman" w:hAnsi="Calibri" w:cs="Calibri"/>
                <w:color w:val="FF0000"/>
                <w:sz w:val="24"/>
                <w:szCs w:val="24"/>
              </w:rPr>
            </w:pPr>
            <w:r w:rsidRPr="004B57B0">
              <w:rPr>
                <w:rFonts w:ascii="Calibri" w:eastAsia="Times New Roman" w:hAnsi="Calibri" w:cs="Calibri"/>
                <w:color w:val="FF0000"/>
                <w:sz w:val="24"/>
                <w:szCs w:val="24"/>
              </w:rPr>
              <w:t> </w:t>
            </w:r>
          </w:p>
        </w:tc>
      </w:tr>
      <w:tr w:rsidR="00233380" w:rsidRPr="004B57B0" w:rsidTr="00233380">
        <w:trPr>
          <w:trHeight w:val="278"/>
        </w:trPr>
        <w:tc>
          <w:tcPr>
            <w:tcW w:w="4220" w:type="dxa"/>
            <w:tcBorders>
              <w:top w:val="single" w:sz="4" w:space="0" w:color="auto"/>
              <w:left w:val="single" w:sz="4" w:space="0" w:color="auto"/>
              <w:bottom w:val="single" w:sz="4" w:space="0" w:color="auto"/>
              <w:right w:val="single" w:sz="4" w:space="0" w:color="auto"/>
            </w:tcBorders>
            <w:shd w:val="clear" w:color="auto" w:fill="auto"/>
            <w:vAlign w:val="center"/>
          </w:tcPr>
          <w:p w:rsidR="00233380" w:rsidRPr="004B57B0" w:rsidRDefault="00233380" w:rsidP="004B57B0">
            <w:pPr>
              <w:spacing w:after="0" w:line="240" w:lineRule="auto"/>
              <w:rPr>
                <w:rFonts w:ascii="Calibri" w:eastAsia="Times New Roman" w:hAnsi="Calibri" w:cs="Calibri"/>
                <w:color w:val="000000"/>
              </w:rPr>
            </w:pPr>
            <w:proofErr w:type="spellStart"/>
            <w:r w:rsidRPr="004B57B0">
              <w:rPr>
                <w:rFonts w:ascii="Calibri" w:eastAsia="Times New Roman" w:hAnsi="Calibri" w:cs="Calibri"/>
                <w:color w:val="000000"/>
              </w:rPr>
              <w:t>Midibuz</w:t>
            </w:r>
            <w:proofErr w:type="spellEnd"/>
            <w:r w:rsidRPr="004B57B0">
              <w:rPr>
                <w:rFonts w:ascii="Calibri" w:eastAsia="Times New Roman" w:hAnsi="Calibri" w:cs="Calibri"/>
                <w:color w:val="000000"/>
              </w:rPr>
              <w:t xml:space="preserve"> electric </w:t>
            </w:r>
            <w:r>
              <w:rPr>
                <w:rFonts w:ascii="Calibri" w:eastAsia="Times New Roman" w:hAnsi="Calibri" w:cs="Calibri"/>
                <w:color w:val="000000"/>
              </w:rPr>
              <w:t xml:space="preserve">de </w:t>
            </w:r>
            <w:proofErr w:type="spellStart"/>
            <w:r>
              <w:rPr>
                <w:rFonts w:ascii="Calibri" w:eastAsia="Times New Roman" w:hAnsi="Calibri" w:cs="Calibri"/>
                <w:color w:val="000000"/>
              </w:rPr>
              <w:t>cca</w:t>
            </w:r>
            <w:proofErr w:type="spellEnd"/>
            <w:r>
              <w:rPr>
                <w:rFonts w:ascii="Calibri" w:eastAsia="Times New Roman" w:hAnsi="Calibri" w:cs="Calibri"/>
                <w:color w:val="000000"/>
              </w:rPr>
              <w:t>. 8 m</w:t>
            </w:r>
          </w:p>
        </w:tc>
        <w:tc>
          <w:tcPr>
            <w:tcW w:w="6480" w:type="dxa"/>
            <w:tcBorders>
              <w:top w:val="single" w:sz="4" w:space="0" w:color="auto"/>
              <w:left w:val="nil"/>
              <w:bottom w:val="single" w:sz="4" w:space="0" w:color="auto"/>
              <w:right w:val="single" w:sz="4" w:space="0" w:color="auto"/>
            </w:tcBorders>
            <w:shd w:val="clear" w:color="auto" w:fill="auto"/>
            <w:vAlign w:val="center"/>
          </w:tcPr>
          <w:p w:rsidR="00233380" w:rsidRPr="004B57B0" w:rsidRDefault="00233380" w:rsidP="004B57B0">
            <w:pPr>
              <w:spacing w:after="0" w:line="240" w:lineRule="auto"/>
              <w:rPr>
                <w:rFonts w:ascii="Calibri" w:eastAsia="Times New Roman" w:hAnsi="Calibri" w:cs="Calibri"/>
                <w:color w:val="FF0000"/>
                <w:sz w:val="24"/>
                <w:szCs w:val="24"/>
              </w:rPr>
            </w:pPr>
          </w:p>
        </w:tc>
      </w:tr>
    </w:tbl>
    <w:p w:rsidR="0016077C" w:rsidRDefault="0016077C" w:rsidP="0016077C">
      <w:pPr>
        <w:pStyle w:val="ListParagraph"/>
        <w:ind w:left="360"/>
        <w:rPr>
          <w:lang w:val="ro-RO"/>
        </w:rPr>
      </w:pPr>
    </w:p>
    <w:p w:rsidR="0063589E" w:rsidRDefault="00D10132" w:rsidP="00B42A00">
      <w:pPr>
        <w:pStyle w:val="ListParagraph"/>
        <w:numPr>
          <w:ilvl w:val="0"/>
          <w:numId w:val="4"/>
        </w:numPr>
        <w:rPr>
          <w:lang w:val="ro-RO"/>
        </w:rPr>
      </w:pPr>
      <w:r>
        <w:rPr>
          <w:lang w:val="ro-RO"/>
        </w:rPr>
        <w:t xml:space="preserve"> </w:t>
      </w:r>
      <w:r w:rsidR="00C570AC">
        <w:rPr>
          <w:lang w:val="ro-RO"/>
        </w:rPr>
        <w:t>(</w:t>
      </w:r>
      <w:r w:rsidR="00B03474">
        <w:rPr>
          <w:lang w:val="ro-RO"/>
        </w:rPr>
        <w:t xml:space="preserve">Pentru orașele care intenționează să achiziționeze autobuze </w:t>
      </w:r>
      <w:r w:rsidR="00C570AC">
        <w:rPr>
          <w:lang w:val="ro-RO"/>
        </w:rPr>
        <w:t xml:space="preserve">electrice) Dacă ați realizat analize pe această temă, vă rugăm să menționați și să argumentați preferința pentru vreuna dintre tehnologiile de încărcare a AbE </w:t>
      </w:r>
      <w:r w:rsidR="00B42A00">
        <w:rPr>
          <w:lang w:val="ro-RO"/>
        </w:rPr>
        <w:t>reprezentate</w:t>
      </w:r>
      <w:r w:rsidR="00C570AC">
        <w:rPr>
          <w:lang w:val="ro-RO"/>
        </w:rPr>
        <w:t xml:space="preserve"> în diagrama de mai jos (sau preferința pentru </w:t>
      </w:r>
      <w:r w:rsidR="00B42A00">
        <w:rPr>
          <w:lang w:val="ro-RO"/>
        </w:rPr>
        <w:t xml:space="preserve">utilizarea </w:t>
      </w:r>
      <w:r w:rsidR="00A43372">
        <w:rPr>
          <w:lang w:val="ro-RO"/>
        </w:rPr>
        <w:t>simultan a unei combinații de tehnologii</w:t>
      </w:r>
      <w:r w:rsidR="00B42A00">
        <w:rPr>
          <w:lang w:val="ro-RO"/>
        </w:rPr>
        <w:t>)</w:t>
      </w:r>
      <w:r w:rsidR="005C59EC">
        <w:rPr>
          <w:lang w:val="ro-RO"/>
        </w:rPr>
        <w:t xml:space="preserve"> (încărcarea poate fi la rândul său conductivă sau inductivă</w:t>
      </w:r>
      <w:r w:rsidR="00C2360E">
        <w:rPr>
          <w:lang w:val="ro-RO"/>
        </w:rPr>
        <w:t xml:space="preserve"> – fără contact, ”wireless” – ultima variantă fiind actualmente sensibil mai scumpă</w:t>
      </w:r>
      <w:r w:rsidR="005C59EC">
        <w:rPr>
          <w:lang w:val="ro-RO"/>
        </w:rPr>
        <w:t>).</w:t>
      </w:r>
    </w:p>
    <w:p w:rsidR="00B42A00" w:rsidRDefault="00B42A00" w:rsidP="0063589E">
      <w:pPr>
        <w:pBdr>
          <w:top w:val="single" w:sz="4" w:space="1" w:color="auto"/>
          <w:left w:val="single" w:sz="4" w:space="4" w:color="auto"/>
          <w:bottom w:val="single" w:sz="4" w:space="1" w:color="auto"/>
          <w:right w:val="single" w:sz="4" w:space="4" w:color="auto"/>
        </w:pBdr>
        <w:rPr>
          <w:i/>
        </w:rPr>
      </w:pPr>
      <w:r>
        <w:rPr>
          <w:noProof/>
          <w:lang w:val="ro-RO" w:eastAsia="ro-RO"/>
        </w:rPr>
        <w:drawing>
          <wp:anchor distT="0" distB="0" distL="114300" distR="114300" simplePos="0" relativeHeight="251658240" behindDoc="1" locked="0" layoutInCell="1" allowOverlap="1" wp14:anchorId="1BB5072C" wp14:editId="0AE0E79F">
            <wp:simplePos x="0" y="0"/>
            <wp:positionH relativeFrom="column">
              <wp:posOffset>5995670</wp:posOffset>
            </wp:positionH>
            <wp:positionV relativeFrom="paragraph">
              <wp:posOffset>52705</wp:posOffset>
            </wp:positionV>
            <wp:extent cx="2846070" cy="2658110"/>
            <wp:effectExtent l="0" t="0" r="0" b="889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846070" cy="26581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42A00" w:rsidRDefault="00B42A00" w:rsidP="0063589E">
      <w:pPr>
        <w:pBdr>
          <w:top w:val="single" w:sz="4" w:space="1" w:color="auto"/>
          <w:left w:val="single" w:sz="4" w:space="4" w:color="auto"/>
          <w:bottom w:val="single" w:sz="4" w:space="1" w:color="auto"/>
          <w:right w:val="single" w:sz="4" w:space="4" w:color="auto"/>
        </w:pBdr>
        <w:rPr>
          <w:i/>
        </w:rPr>
      </w:pPr>
    </w:p>
    <w:p w:rsidR="00B42A00" w:rsidRDefault="00B42A00" w:rsidP="0063589E">
      <w:pPr>
        <w:pBdr>
          <w:top w:val="single" w:sz="4" w:space="1" w:color="auto"/>
          <w:left w:val="single" w:sz="4" w:space="4" w:color="auto"/>
          <w:bottom w:val="single" w:sz="4" w:space="1" w:color="auto"/>
          <w:right w:val="single" w:sz="4" w:space="4" w:color="auto"/>
        </w:pBdr>
        <w:rPr>
          <w:i/>
        </w:rPr>
      </w:pPr>
    </w:p>
    <w:p w:rsidR="00B42A00" w:rsidRDefault="00B42A00" w:rsidP="0063589E">
      <w:pPr>
        <w:pBdr>
          <w:top w:val="single" w:sz="4" w:space="1" w:color="auto"/>
          <w:left w:val="single" w:sz="4" w:space="4" w:color="auto"/>
          <w:bottom w:val="single" w:sz="4" w:space="1" w:color="auto"/>
          <w:right w:val="single" w:sz="4" w:space="4" w:color="auto"/>
        </w:pBdr>
        <w:rPr>
          <w:i/>
        </w:rPr>
      </w:pPr>
    </w:p>
    <w:p w:rsidR="00B42A00" w:rsidRDefault="00B42A00" w:rsidP="0063589E">
      <w:pPr>
        <w:pBdr>
          <w:top w:val="single" w:sz="4" w:space="1" w:color="auto"/>
          <w:left w:val="single" w:sz="4" w:space="4" w:color="auto"/>
          <w:bottom w:val="single" w:sz="4" w:space="1" w:color="auto"/>
          <w:right w:val="single" w:sz="4" w:space="4" w:color="auto"/>
        </w:pBdr>
        <w:rPr>
          <w:i/>
        </w:rPr>
      </w:pPr>
    </w:p>
    <w:p w:rsidR="00B42A00" w:rsidRDefault="00B42A00" w:rsidP="0063589E">
      <w:pPr>
        <w:pBdr>
          <w:top w:val="single" w:sz="4" w:space="1" w:color="auto"/>
          <w:left w:val="single" w:sz="4" w:space="4" w:color="auto"/>
          <w:bottom w:val="single" w:sz="4" w:space="1" w:color="auto"/>
          <w:right w:val="single" w:sz="4" w:space="4" w:color="auto"/>
        </w:pBdr>
        <w:rPr>
          <w:i/>
        </w:rPr>
      </w:pPr>
    </w:p>
    <w:p w:rsidR="00B42A00" w:rsidRDefault="00B42A00" w:rsidP="0063589E">
      <w:pPr>
        <w:pBdr>
          <w:top w:val="single" w:sz="4" w:space="1" w:color="auto"/>
          <w:left w:val="single" w:sz="4" w:space="4" w:color="auto"/>
          <w:bottom w:val="single" w:sz="4" w:space="1" w:color="auto"/>
          <w:right w:val="single" w:sz="4" w:space="4" w:color="auto"/>
        </w:pBdr>
        <w:rPr>
          <w:i/>
        </w:rPr>
      </w:pPr>
    </w:p>
    <w:p w:rsidR="00B42A00" w:rsidRDefault="00B42A00" w:rsidP="0063589E">
      <w:pPr>
        <w:pBdr>
          <w:top w:val="single" w:sz="4" w:space="1" w:color="auto"/>
          <w:left w:val="single" w:sz="4" w:space="4" w:color="auto"/>
          <w:bottom w:val="single" w:sz="4" w:space="1" w:color="auto"/>
          <w:right w:val="single" w:sz="4" w:space="4" w:color="auto"/>
        </w:pBdr>
        <w:rPr>
          <w:i/>
        </w:rPr>
      </w:pPr>
    </w:p>
    <w:p w:rsidR="00B42A00" w:rsidRDefault="00B42A00" w:rsidP="0063589E">
      <w:pPr>
        <w:pBdr>
          <w:top w:val="single" w:sz="4" w:space="1" w:color="auto"/>
          <w:left w:val="single" w:sz="4" w:space="4" w:color="auto"/>
          <w:bottom w:val="single" w:sz="4" w:space="1" w:color="auto"/>
          <w:right w:val="single" w:sz="4" w:space="4" w:color="auto"/>
        </w:pBdr>
        <w:rPr>
          <w:i/>
        </w:rPr>
      </w:pPr>
    </w:p>
    <w:p w:rsidR="00B42A00" w:rsidRDefault="00B42A00" w:rsidP="0063589E">
      <w:pPr>
        <w:pBdr>
          <w:top w:val="single" w:sz="4" w:space="1" w:color="auto"/>
          <w:left w:val="single" w:sz="4" w:space="4" w:color="auto"/>
          <w:bottom w:val="single" w:sz="4" w:space="1" w:color="auto"/>
          <w:right w:val="single" w:sz="4" w:space="4" w:color="auto"/>
        </w:pBdr>
        <w:rPr>
          <w:i/>
        </w:rPr>
      </w:pPr>
    </w:p>
    <w:p w:rsidR="00930EED" w:rsidRPr="003B6CCD" w:rsidRDefault="00930EED" w:rsidP="00ED441D">
      <w:pPr>
        <w:pStyle w:val="ListParagraph"/>
        <w:numPr>
          <w:ilvl w:val="0"/>
          <w:numId w:val="4"/>
        </w:numPr>
        <w:rPr>
          <w:lang w:val="ro-RO"/>
        </w:rPr>
      </w:pPr>
      <w:r w:rsidRPr="003B6CCD">
        <w:rPr>
          <w:lang w:val="ro-RO"/>
        </w:rPr>
        <w:t xml:space="preserve">Pentru orașele cu transport electric (Tv sau/și Tb). </w:t>
      </w:r>
      <w:r w:rsidR="003B6CCD" w:rsidRPr="003B6CCD">
        <w:rPr>
          <w:lang w:val="ro-RO"/>
        </w:rPr>
        <w:t xml:space="preserve">Utilizând instrucțiunile din Fișierul ”2018-03-29 C2-Ruta.xlsx”, foaia de lucru ”2.1.3 Instructiuni kmz”, partea a doua (Intrucțiuni pentru introducerea datelor despre substațiile de </w:t>
      </w:r>
      <w:r w:rsidR="0002485D">
        <w:rPr>
          <w:lang w:val="ro-RO"/>
        </w:rPr>
        <w:t>tracțiune</w:t>
      </w:r>
      <w:r w:rsidR="003B6CCD" w:rsidRPr="003B6CCD">
        <w:rPr>
          <w:lang w:val="ro-RO"/>
        </w:rPr>
        <w:t>), c</w:t>
      </w:r>
      <w:r w:rsidR="00145C79" w:rsidRPr="003B6CCD">
        <w:rPr>
          <w:lang w:val="ro-RO"/>
        </w:rPr>
        <w:t>onstruiți</w:t>
      </w:r>
      <w:r w:rsidR="00ED441D" w:rsidRPr="003B6CCD">
        <w:rPr>
          <w:lang w:val="ro-RO"/>
        </w:rPr>
        <w:t xml:space="preserve"> </w:t>
      </w:r>
      <w:r w:rsidR="00142107" w:rsidRPr="003B6CCD">
        <w:rPr>
          <w:lang w:val="ro-RO"/>
        </w:rPr>
        <w:t>un fișier</w:t>
      </w:r>
      <w:r w:rsidR="00D22109">
        <w:rPr>
          <w:lang w:val="ro-RO"/>
        </w:rPr>
        <w:t xml:space="preserve"> </w:t>
      </w:r>
      <w:r w:rsidR="00D22109">
        <w:t>“</w:t>
      </w:r>
      <w:r w:rsidR="00D22109">
        <w:rPr>
          <w:lang w:val="ro-RO"/>
        </w:rPr>
        <w:t>Substatii-depouri</w:t>
      </w:r>
      <w:r w:rsidR="00ED441D" w:rsidRPr="003B6CCD">
        <w:rPr>
          <w:lang w:val="ro-RO"/>
        </w:rPr>
        <w:t>.kmz</w:t>
      </w:r>
      <w:r w:rsidR="00D22109">
        <w:rPr>
          <w:lang w:val="ro-RO"/>
        </w:rPr>
        <w:t>”</w:t>
      </w:r>
      <w:r w:rsidR="004D4E85">
        <w:rPr>
          <w:lang w:val="ro-RO"/>
        </w:rPr>
        <w:t xml:space="preserve"> </w:t>
      </w:r>
      <w:r w:rsidR="00ED441D" w:rsidRPr="003B6CCD">
        <w:rPr>
          <w:lang w:val="ro-RO"/>
        </w:rPr>
        <w:t xml:space="preserve"> </w:t>
      </w:r>
      <w:r w:rsidR="00142107" w:rsidRPr="003B6CCD">
        <w:rPr>
          <w:lang w:val="ro-RO"/>
        </w:rPr>
        <w:t>care să conțină informații despre toate substațiile</w:t>
      </w:r>
      <w:r w:rsidR="00ED441D" w:rsidRPr="003B6CCD">
        <w:rPr>
          <w:lang w:val="ro-RO"/>
        </w:rPr>
        <w:t xml:space="preserve"> de </w:t>
      </w:r>
      <w:r w:rsidR="0002485D">
        <w:rPr>
          <w:lang w:val="ro-RO"/>
        </w:rPr>
        <w:t xml:space="preserve">tracțiune </w:t>
      </w:r>
      <w:r w:rsidR="003B6CCD" w:rsidRPr="003B6CCD">
        <w:rPr>
          <w:lang w:val="ro-RO"/>
        </w:rPr>
        <w:t>din rețea</w:t>
      </w:r>
      <w:r w:rsidR="00ED441D" w:rsidRPr="003B6CCD">
        <w:rPr>
          <w:lang w:val="ro-RO"/>
        </w:rPr>
        <w:t>, introducând parametrii acestora în descrierea fiecăreia</w:t>
      </w:r>
      <w:r w:rsidR="003B6CCD">
        <w:rPr>
          <w:lang w:val="ro-RO"/>
        </w:rPr>
        <w:t>.</w:t>
      </w:r>
      <w:r w:rsidR="003B6CCD" w:rsidRPr="003B6CCD">
        <w:rPr>
          <w:lang w:val="ro-RO"/>
        </w:rPr>
        <w:t xml:space="preserve"> </w:t>
      </w:r>
    </w:p>
    <w:p w:rsidR="00930EED" w:rsidRDefault="00930EED" w:rsidP="00262705">
      <w:pPr>
        <w:pStyle w:val="ListParagraph"/>
        <w:ind w:left="360"/>
        <w:rPr>
          <w:lang w:val="ro-RO"/>
        </w:rPr>
      </w:pPr>
    </w:p>
    <w:p w:rsidR="00D10132" w:rsidRDefault="00D10132" w:rsidP="00D10132">
      <w:pPr>
        <w:pStyle w:val="ListParagraph"/>
        <w:numPr>
          <w:ilvl w:val="0"/>
          <w:numId w:val="4"/>
        </w:numPr>
        <w:rPr>
          <w:lang w:val="ro-RO"/>
        </w:rPr>
      </w:pPr>
      <w:r w:rsidRPr="007878B2">
        <w:rPr>
          <w:lang w:val="ro-RO"/>
        </w:rPr>
        <w:lastRenderedPageBreak/>
        <w:t xml:space="preserve">Pentru orașe care au sisteme de </w:t>
      </w:r>
      <w:r>
        <w:rPr>
          <w:lang w:val="ro-RO"/>
        </w:rPr>
        <w:t xml:space="preserve">troleibuz operaționale și intenționează să achiziționeze </w:t>
      </w:r>
      <w:r w:rsidR="00A86690">
        <w:rPr>
          <w:lang w:val="ro-RO"/>
        </w:rPr>
        <w:t xml:space="preserve">și </w:t>
      </w:r>
      <w:r>
        <w:rPr>
          <w:lang w:val="ro-RO"/>
        </w:rPr>
        <w:t xml:space="preserve">autobuze electrice cu baterii: discutați posibilitatea asigurării capacității suplimentare prin rețeaua de alimentare a troleibuzelor pentru alimentarea (cu pantograf) a autobuzelor electrice în timp ce sunt în serviciu </w:t>
      </w:r>
      <w:r w:rsidR="005F6F5A">
        <w:rPr>
          <w:lang w:val="ro-RO"/>
        </w:rPr>
        <w:t>productiv</w:t>
      </w:r>
      <w:r>
        <w:rPr>
          <w:lang w:val="ro-RO"/>
        </w:rPr>
        <w:t>.</w:t>
      </w:r>
      <w:r w:rsidR="001756B6">
        <w:rPr>
          <w:lang w:val="ro-RO"/>
        </w:rPr>
        <w:t xml:space="preserve"> Pentru orașele cu sisteme de tramvai operaționale: discutați posibilitatea utilizării încărcării la capăt de linie de la catenara de tramvai.</w:t>
      </w:r>
    </w:p>
    <w:p w:rsidR="00D10132" w:rsidRDefault="00D10132" w:rsidP="00D10132">
      <w:pPr>
        <w:pBdr>
          <w:top w:val="single" w:sz="4" w:space="1" w:color="auto"/>
          <w:left w:val="single" w:sz="4" w:space="4" w:color="auto"/>
          <w:bottom w:val="single" w:sz="4" w:space="1" w:color="auto"/>
          <w:right w:val="single" w:sz="4" w:space="4" w:color="auto"/>
        </w:pBdr>
      </w:pPr>
    </w:p>
    <w:p w:rsidR="00D10132" w:rsidRPr="00640C3E" w:rsidRDefault="00D10132" w:rsidP="00D10132">
      <w:pPr>
        <w:pBdr>
          <w:top w:val="single" w:sz="4" w:space="1" w:color="auto"/>
          <w:left w:val="single" w:sz="4" w:space="4" w:color="auto"/>
          <w:bottom w:val="single" w:sz="4" w:space="1" w:color="auto"/>
          <w:right w:val="single" w:sz="4" w:space="4" w:color="auto"/>
        </w:pBdr>
      </w:pPr>
    </w:p>
    <w:p w:rsidR="00D10132" w:rsidRDefault="00D10132" w:rsidP="00D10132">
      <w:pPr>
        <w:pBdr>
          <w:top w:val="single" w:sz="4" w:space="1" w:color="auto"/>
          <w:left w:val="single" w:sz="4" w:space="4" w:color="auto"/>
          <w:bottom w:val="single" w:sz="4" w:space="1" w:color="auto"/>
          <w:right w:val="single" w:sz="4" w:space="4" w:color="auto"/>
        </w:pBdr>
        <w:rPr>
          <w:i/>
        </w:rPr>
      </w:pPr>
    </w:p>
    <w:p w:rsidR="00D10132" w:rsidRDefault="00D10132" w:rsidP="00D10132">
      <w:pPr>
        <w:pBdr>
          <w:top w:val="single" w:sz="4" w:space="1" w:color="auto"/>
          <w:left w:val="single" w:sz="4" w:space="4" w:color="auto"/>
          <w:bottom w:val="single" w:sz="4" w:space="1" w:color="auto"/>
          <w:right w:val="single" w:sz="4" w:space="4" w:color="auto"/>
        </w:pBdr>
        <w:rPr>
          <w:i/>
        </w:rPr>
      </w:pPr>
    </w:p>
    <w:p w:rsidR="00AB0543" w:rsidRDefault="00AB0543" w:rsidP="00D10132">
      <w:pPr>
        <w:pBdr>
          <w:top w:val="single" w:sz="4" w:space="1" w:color="auto"/>
          <w:left w:val="single" w:sz="4" w:space="4" w:color="auto"/>
          <w:bottom w:val="single" w:sz="4" w:space="1" w:color="auto"/>
          <w:right w:val="single" w:sz="4" w:space="4" w:color="auto"/>
        </w:pBdr>
        <w:rPr>
          <w:i/>
        </w:rPr>
      </w:pPr>
    </w:p>
    <w:p w:rsidR="00E92BF3" w:rsidRDefault="00E92BF3" w:rsidP="00D10132">
      <w:pPr>
        <w:pBdr>
          <w:top w:val="single" w:sz="4" w:space="1" w:color="auto"/>
          <w:left w:val="single" w:sz="4" w:space="4" w:color="auto"/>
          <w:bottom w:val="single" w:sz="4" w:space="1" w:color="auto"/>
          <w:right w:val="single" w:sz="4" w:space="4" w:color="auto"/>
        </w:pBdr>
        <w:rPr>
          <w:i/>
        </w:rPr>
      </w:pPr>
    </w:p>
    <w:p w:rsidR="00AB0543" w:rsidRDefault="00AB0543" w:rsidP="00D10132">
      <w:pPr>
        <w:pBdr>
          <w:top w:val="single" w:sz="4" w:space="1" w:color="auto"/>
          <w:left w:val="single" w:sz="4" w:space="4" w:color="auto"/>
          <w:bottom w:val="single" w:sz="4" w:space="1" w:color="auto"/>
          <w:right w:val="single" w:sz="4" w:space="4" w:color="auto"/>
        </w:pBdr>
        <w:rPr>
          <w:i/>
        </w:rPr>
      </w:pPr>
    </w:p>
    <w:p w:rsidR="00EC1977" w:rsidRPr="00EC1977" w:rsidRDefault="00EC1977" w:rsidP="00EC1977">
      <w:pPr>
        <w:pStyle w:val="ListParagraph"/>
        <w:numPr>
          <w:ilvl w:val="0"/>
          <w:numId w:val="4"/>
        </w:numPr>
        <w:rPr>
          <w:lang w:val="ro-RO"/>
        </w:rPr>
      </w:pPr>
      <w:r w:rsidRPr="007878B2">
        <w:rPr>
          <w:lang w:val="ro-RO"/>
        </w:rPr>
        <w:t xml:space="preserve">Pentru orașe care au sisteme de </w:t>
      </w:r>
      <w:r>
        <w:rPr>
          <w:lang w:val="ro-RO"/>
        </w:rPr>
        <w:t>troleibuz și intenționează să achiziționeze și autobuze electrice cu baterii: argumentați alegerea unuia sau altuia dintre moduri pe rutele care fac obiectul prezentului proiect.</w:t>
      </w:r>
    </w:p>
    <w:p w:rsidR="00EC1977" w:rsidRDefault="00EC1977" w:rsidP="00EC1977">
      <w:pPr>
        <w:pBdr>
          <w:top w:val="single" w:sz="4" w:space="1" w:color="auto"/>
          <w:left w:val="single" w:sz="4" w:space="4" w:color="auto"/>
          <w:bottom w:val="single" w:sz="4" w:space="1" w:color="auto"/>
          <w:right w:val="single" w:sz="4" w:space="4" w:color="auto"/>
        </w:pBdr>
      </w:pPr>
    </w:p>
    <w:p w:rsidR="00EC1977" w:rsidRPr="00640C3E" w:rsidRDefault="00EC1977" w:rsidP="00EC1977">
      <w:pPr>
        <w:pBdr>
          <w:top w:val="single" w:sz="4" w:space="1" w:color="auto"/>
          <w:left w:val="single" w:sz="4" w:space="4" w:color="auto"/>
          <w:bottom w:val="single" w:sz="4" w:space="1" w:color="auto"/>
          <w:right w:val="single" w:sz="4" w:space="4" w:color="auto"/>
        </w:pBdr>
      </w:pPr>
    </w:p>
    <w:p w:rsidR="00EC1977" w:rsidRDefault="00EC1977" w:rsidP="00EC1977">
      <w:pPr>
        <w:pBdr>
          <w:top w:val="single" w:sz="4" w:space="1" w:color="auto"/>
          <w:left w:val="single" w:sz="4" w:space="4" w:color="auto"/>
          <w:bottom w:val="single" w:sz="4" w:space="1" w:color="auto"/>
          <w:right w:val="single" w:sz="4" w:space="4" w:color="auto"/>
        </w:pBdr>
        <w:rPr>
          <w:i/>
        </w:rPr>
      </w:pPr>
    </w:p>
    <w:p w:rsidR="00EC1977" w:rsidRDefault="00EC1977" w:rsidP="00EC1977">
      <w:pPr>
        <w:pBdr>
          <w:top w:val="single" w:sz="4" w:space="1" w:color="auto"/>
          <w:left w:val="single" w:sz="4" w:space="4" w:color="auto"/>
          <w:bottom w:val="single" w:sz="4" w:space="1" w:color="auto"/>
          <w:right w:val="single" w:sz="4" w:space="4" w:color="auto"/>
        </w:pBdr>
        <w:rPr>
          <w:i/>
        </w:rPr>
      </w:pPr>
    </w:p>
    <w:p w:rsidR="00C53B62" w:rsidRPr="00C53B62" w:rsidRDefault="006D578C" w:rsidP="00B67C64">
      <w:pPr>
        <w:pStyle w:val="ListParagraph"/>
        <w:numPr>
          <w:ilvl w:val="0"/>
          <w:numId w:val="4"/>
        </w:numPr>
        <w:contextualSpacing w:val="0"/>
        <w:jc w:val="both"/>
      </w:pPr>
      <w:r>
        <w:rPr>
          <w:noProof/>
          <w:lang w:val="ro-RO" w:eastAsia="ro-RO"/>
        </w:rPr>
        <w:drawing>
          <wp:anchor distT="0" distB="0" distL="114300" distR="114300" simplePos="0" relativeHeight="251659264" behindDoc="1" locked="0" layoutInCell="1" allowOverlap="1" wp14:anchorId="424C88E9" wp14:editId="0D2D2A3D">
            <wp:simplePos x="0" y="0"/>
            <wp:positionH relativeFrom="column">
              <wp:posOffset>4705350</wp:posOffset>
            </wp:positionH>
            <wp:positionV relativeFrom="paragraph">
              <wp:posOffset>85725</wp:posOffset>
            </wp:positionV>
            <wp:extent cx="4247515" cy="3299460"/>
            <wp:effectExtent l="0" t="0" r="635" b="0"/>
            <wp:wrapTight wrapText="bothSides">
              <wp:wrapPolygon edited="0">
                <wp:start x="0" y="0"/>
                <wp:lineTo x="0" y="21450"/>
                <wp:lineTo x="21506" y="21450"/>
                <wp:lineTo x="21506"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247515" cy="3299460"/>
                    </a:xfrm>
                    <a:prstGeom prst="rect">
                      <a:avLst/>
                    </a:prstGeom>
                    <a:noFill/>
                    <a:ln>
                      <a:noFill/>
                    </a:ln>
                  </pic:spPr>
                </pic:pic>
              </a:graphicData>
            </a:graphic>
            <wp14:sizeRelH relativeFrom="page">
              <wp14:pctWidth>0</wp14:pctWidth>
            </wp14:sizeRelH>
            <wp14:sizeRelV relativeFrom="page">
              <wp14:pctHeight>0</wp14:pctHeight>
            </wp14:sizeRelV>
          </wp:anchor>
        </w:drawing>
      </w:r>
      <w:r w:rsidR="00C53B62">
        <w:rPr>
          <w:lang w:val="ro-RO"/>
        </w:rPr>
        <w:t xml:space="preserve">În sensul celor discutate </w:t>
      </w:r>
      <w:r w:rsidR="00FE3C43">
        <w:rPr>
          <w:lang w:val="ro-RO"/>
        </w:rPr>
        <w:t>în prezentul chestionar</w:t>
      </w:r>
      <w:r w:rsidR="00C53B62">
        <w:rPr>
          <w:lang w:val="ro-RO"/>
        </w:rPr>
        <w:t xml:space="preserve"> se pot lua în calcul următoarele intervale de referință prezentate cu titlu general și aproximativ</w:t>
      </w:r>
      <w:r w:rsidR="0055041B">
        <w:rPr>
          <w:lang w:val="ro-RO"/>
        </w:rPr>
        <w:t>, valabile la ora actuală (primăvara 2018)</w:t>
      </w:r>
      <w:r w:rsidR="00C53B62">
        <w:rPr>
          <w:lang w:val="ro-RO"/>
        </w:rPr>
        <w:t>: un AbE consumă între 1 kWh/km (</w:t>
      </w:r>
      <w:r w:rsidR="00C53B62">
        <w:t xml:space="preserve">~10 m) </w:t>
      </w:r>
      <w:r w:rsidR="00C53B62">
        <w:rPr>
          <w:lang w:val="ro-RO"/>
        </w:rPr>
        <w:t xml:space="preserve">și 1,5 kWh/km (18 m), motorul având tipic o putere de 120 kW – 240 kW. Bateriile instalate </w:t>
      </w:r>
      <w:r w:rsidR="00FE3C43">
        <w:rPr>
          <w:lang w:val="ro-RO"/>
        </w:rPr>
        <w:t>au o capacitatea</w:t>
      </w:r>
      <w:r w:rsidR="00C53B62">
        <w:rPr>
          <w:lang w:val="ro-RO"/>
        </w:rPr>
        <w:t xml:space="preserve"> intervalul 50 kWh – 300 kWh (în funcție de autonomia dorită, funcție de caracteristicile rutei și a strategiei de încărcare), putându-se </w:t>
      </w:r>
      <w:r w:rsidR="0055041B">
        <w:rPr>
          <w:lang w:val="ro-RO"/>
        </w:rPr>
        <w:t>lua în calcul</w:t>
      </w:r>
      <w:r w:rsidR="00C53B62">
        <w:rPr>
          <w:lang w:val="ro-RO"/>
        </w:rPr>
        <w:t xml:space="preserve"> </w:t>
      </w:r>
      <w:r w:rsidR="0055041B">
        <w:rPr>
          <w:lang w:val="ro-RO"/>
        </w:rPr>
        <w:t>un echivalent aproximativ de</w:t>
      </w:r>
      <w:r w:rsidR="00C53B62">
        <w:rPr>
          <w:lang w:val="ro-RO"/>
        </w:rPr>
        <w:t xml:space="preserve"> 1 kWh = </w:t>
      </w:r>
      <w:r w:rsidR="00C53B62">
        <w:rPr>
          <w:lang w:val="ro-RO"/>
        </w:rPr>
        <w:lastRenderedPageBreak/>
        <w:t>10-</w:t>
      </w:r>
      <w:r w:rsidR="0055041B">
        <w:rPr>
          <w:lang w:val="ro-RO"/>
        </w:rPr>
        <w:t>15</w:t>
      </w:r>
      <w:r w:rsidR="00C53B62">
        <w:rPr>
          <w:lang w:val="ro-RO"/>
        </w:rPr>
        <w:t xml:space="preserve"> kg </w:t>
      </w:r>
      <w:r w:rsidR="00C53B62" w:rsidRPr="00C53B62">
        <w:t xml:space="preserve">de </w:t>
      </w:r>
      <w:proofErr w:type="spellStart"/>
      <w:r w:rsidR="00C53B62" w:rsidRPr="00C53B62">
        <w:t>baterie</w:t>
      </w:r>
      <w:proofErr w:type="spellEnd"/>
      <w:r w:rsidR="00C53B62" w:rsidRPr="00C53B62">
        <w:t xml:space="preserve">. </w:t>
      </w:r>
      <w:proofErr w:type="spellStart"/>
      <w:r w:rsidR="00C53B62" w:rsidRPr="00C53B62">
        <w:t>Pentru</w:t>
      </w:r>
      <w:proofErr w:type="spellEnd"/>
      <w:r w:rsidR="00C53B62" w:rsidRPr="00C53B62">
        <w:t xml:space="preserve"> </w:t>
      </w:r>
      <w:proofErr w:type="spellStart"/>
      <w:r w:rsidR="00C53B62" w:rsidRPr="00C53B62">
        <w:t>stațiile</w:t>
      </w:r>
      <w:proofErr w:type="spellEnd"/>
      <w:r w:rsidR="00C53B62" w:rsidRPr="00C53B62">
        <w:t xml:space="preserve"> de </w:t>
      </w:r>
      <w:proofErr w:type="spellStart"/>
      <w:r w:rsidR="00C53B62" w:rsidRPr="00C53B62">
        <w:t>încărcare</w:t>
      </w:r>
      <w:proofErr w:type="spellEnd"/>
      <w:r w:rsidR="00C53B62" w:rsidRPr="00C53B62">
        <w:t xml:space="preserve"> </w:t>
      </w:r>
      <w:proofErr w:type="spellStart"/>
      <w:r w:rsidR="00C53B62" w:rsidRPr="00C53B62">
        <w:t>lentă</w:t>
      </w:r>
      <w:proofErr w:type="spellEnd"/>
      <w:r w:rsidR="00C53B62" w:rsidRPr="00C53B62">
        <w:t xml:space="preserve"> (la </w:t>
      </w:r>
      <w:proofErr w:type="spellStart"/>
      <w:r w:rsidR="00C53B62" w:rsidRPr="00C53B62">
        <w:t>depou</w:t>
      </w:r>
      <w:proofErr w:type="spellEnd"/>
      <w:r w:rsidR="00C53B62" w:rsidRPr="00C53B62">
        <w:t xml:space="preserve">, </w:t>
      </w:r>
      <w:proofErr w:type="spellStart"/>
      <w:r w:rsidR="00C53B62" w:rsidRPr="00C53B62">
        <w:t>noaptea</w:t>
      </w:r>
      <w:proofErr w:type="spellEnd"/>
      <w:r w:rsidR="00C53B62" w:rsidRPr="00C53B62">
        <w:t xml:space="preserve">) </w:t>
      </w:r>
      <w:proofErr w:type="spellStart"/>
      <w:r w:rsidR="00C53B62" w:rsidRPr="00C53B62">
        <w:t>puterea</w:t>
      </w:r>
      <w:proofErr w:type="spellEnd"/>
      <w:r w:rsidR="00C53B62" w:rsidRPr="00C53B62">
        <w:t xml:space="preserve"> </w:t>
      </w:r>
      <w:proofErr w:type="spellStart"/>
      <w:r w:rsidR="00C53B62" w:rsidRPr="00C53B62">
        <w:t>tipică</w:t>
      </w:r>
      <w:proofErr w:type="spellEnd"/>
      <w:r w:rsidR="00C53B62" w:rsidRPr="00C53B62">
        <w:t xml:space="preserve"> </w:t>
      </w:r>
      <w:proofErr w:type="spellStart"/>
      <w:proofErr w:type="gramStart"/>
      <w:r w:rsidR="00C53B62" w:rsidRPr="00C53B62">
        <w:t>este</w:t>
      </w:r>
      <w:proofErr w:type="spellEnd"/>
      <w:proofErr w:type="gramEnd"/>
      <w:r w:rsidR="00C53B62" w:rsidRPr="00C53B62">
        <w:t xml:space="preserve"> de 20 – 80 kW </w:t>
      </w:r>
      <w:proofErr w:type="spellStart"/>
      <w:r w:rsidR="00C53B62" w:rsidRPr="00C53B62">
        <w:t>iar</w:t>
      </w:r>
      <w:proofErr w:type="spellEnd"/>
      <w:r w:rsidR="00C53B62" w:rsidRPr="00C53B62">
        <w:t xml:space="preserve"> </w:t>
      </w:r>
      <w:proofErr w:type="spellStart"/>
      <w:r w:rsidR="00C53B62" w:rsidRPr="00C53B62">
        <w:t>pentru</w:t>
      </w:r>
      <w:proofErr w:type="spellEnd"/>
      <w:r w:rsidR="00C53B62" w:rsidRPr="00C53B62">
        <w:t xml:space="preserve"> </w:t>
      </w:r>
      <w:proofErr w:type="spellStart"/>
      <w:r w:rsidR="00C53B62" w:rsidRPr="00C53B62">
        <w:t>cele</w:t>
      </w:r>
      <w:proofErr w:type="spellEnd"/>
      <w:r w:rsidR="00C53B62" w:rsidRPr="00C53B62">
        <w:t xml:space="preserve"> de </w:t>
      </w:r>
      <w:proofErr w:type="spellStart"/>
      <w:r w:rsidR="00C53B62" w:rsidRPr="00C53B62">
        <w:t>încărcare</w:t>
      </w:r>
      <w:proofErr w:type="spellEnd"/>
      <w:r w:rsidR="00C53B62" w:rsidRPr="00C53B62">
        <w:t xml:space="preserve"> </w:t>
      </w:r>
      <w:proofErr w:type="spellStart"/>
      <w:r w:rsidR="00C53B62" w:rsidRPr="00C53B62">
        <w:t>rapidă</w:t>
      </w:r>
      <w:proofErr w:type="spellEnd"/>
      <w:r w:rsidR="00C53B62" w:rsidRPr="00C53B62">
        <w:t xml:space="preserve"> (la </w:t>
      </w:r>
      <w:proofErr w:type="spellStart"/>
      <w:r w:rsidR="00C53B62" w:rsidRPr="00C53B62">
        <w:t>capăt</w:t>
      </w:r>
      <w:proofErr w:type="spellEnd"/>
      <w:r w:rsidR="00C53B62" w:rsidRPr="00C53B62">
        <w:t xml:space="preserve"> de </w:t>
      </w:r>
      <w:proofErr w:type="spellStart"/>
      <w:r w:rsidR="00C53B62" w:rsidRPr="00C53B62">
        <w:t>linie</w:t>
      </w:r>
      <w:proofErr w:type="spellEnd"/>
      <w:r w:rsidR="00C53B62" w:rsidRPr="00C53B62">
        <w:t xml:space="preserve"> </w:t>
      </w:r>
      <w:proofErr w:type="spellStart"/>
      <w:r w:rsidR="00C53B62" w:rsidRPr="00C53B62">
        <w:t>sau</w:t>
      </w:r>
      <w:proofErr w:type="spellEnd"/>
      <w:r w:rsidR="00C53B62" w:rsidRPr="00C53B62">
        <w:t xml:space="preserve"> </w:t>
      </w:r>
      <w:proofErr w:type="spellStart"/>
      <w:r w:rsidR="00C53B62" w:rsidRPr="00C53B62">
        <w:t>în</w:t>
      </w:r>
      <w:proofErr w:type="spellEnd"/>
      <w:r w:rsidR="00C53B62" w:rsidRPr="00C53B62">
        <w:t xml:space="preserve"> </w:t>
      </w:r>
      <w:proofErr w:type="spellStart"/>
      <w:r w:rsidR="00C53B62" w:rsidRPr="00C53B62">
        <w:t>stații</w:t>
      </w:r>
      <w:proofErr w:type="spellEnd"/>
      <w:r w:rsidR="00C53B62" w:rsidRPr="00C53B62">
        <w:t xml:space="preserve"> de </w:t>
      </w:r>
      <w:proofErr w:type="spellStart"/>
      <w:r w:rsidR="00C53B62" w:rsidRPr="00C53B62">
        <w:t>regularizare</w:t>
      </w:r>
      <w:proofErr w:type="spellEnd"/>
      <w:r w:rsidR="00C53B62" w:rsidRPr="00C53B62">
        <w:t xml:space="preserve">) </w:t>
      </w:r>
      <w:proofErr w:type="spellStart"/>
      <w:r w:rsidR="00C53B62" w:rsidRPr="00C53B62">
        <w:t>fiind</w:t>
      </w:r>
      <w:proofErr w:type="spellEnd"/>
      <w:r w:rsidR="00C53B62" w:rsidRPr="00C53B62">
        <w:t xml:space="preserve"> </w:t>
      </w:r>
      <w:proofErr w:type="spellStart"/>
      <w:r w:rsidR="00C53B62" w:rsidRPr="00C53B62">
        <w:t>tipică</w:t>
      </w:r>
      <w:proofErr w:type="spellEnd"/>
      <w:r w:rsidR="00C53B62" w:rsidRPr="00C53B62">
        <w:t xml:space="preserve"> o </w:t>
      </w:r>
      <w:proofErr w:type="spellStart"/>
      <w:r w:rsidR="00C53B62" w:rsidRPr="00C53B62">
        <w:t>putere</w:t>
      </w:r>
      <w:proofErr w:type="spellEnd"/>
      <w:r w:rsidR="00C53B62" w:rsidRPr="00C53B62">
        <w:t xml:space="preserve"> </w:t>
      </w:r>
      <w:proofErr w:type="spellStart"/>
      <w:r w:rsidR="00C53B62" w:rsidRPr="00C53B62">
        <w:t>instalată</w:t>
      </w:r>
      <w:proofErr w:type="spellEnd"/>
      <w:r w:rsidR="00C53B62" w:rsidRPr="00C53B62">
        <w:t xml:space="preserve"> </w:t>
      </w:r>
      <w:proofErr w:type="spellStart"/>
      <w:r w:rsidR="00C53B62" w:rsidRPr="00C53B62">
        <w:t>în</w:t>
      </w:r>
      <w:proofErr w:type="spellEnd"/>
      <w:r w:rsidR="00C53B62" w:rsidRPr="00C53B62">
        <w:t xml:space="preserve"> </w:t>
      </w:r>
      <w:proofErr w:type="spellStart"/>
      <w:r w:rsidR="00C53B62" w:rsidRPr="00C53B62">
        <w:t>intervalul</w:t>
      </w:r>
      <w:proofErr w:type="spellEnd"/>
      <w:r w:rsidR="00C53B62" w:rsidRPr="00C53B62">
        <w:t xml:space="preserve"> de 200 – 500 kW</w:t>
      </w:r>
      <w:r w:rsidR="00571D68">
        <w:t xml:space="preserve"> (</w:t>
      </w:r>
      <w:proofErr w:type="spellStart"/>
      <w:r w:rsidR="00571D68">
        <w:t>imaginea</w:t>
      </w:r>
      <w:proofErr w:type="spellEnd"/>
      <w:r w:rsidR="00571D68">
        <w:t xml:space="preserve"> </w:t>
      </w:r>
      <w:proofErr w:type="spellStart"/>
      <w:r w:rsidR="00571D68">
        <w:t>alăturată</w:t>
      </w:r>
      <w:proofErr w:type="spellEnd"/>
      <w:r w:rsidR="00571D68">
        <w:t xml:space="preserve"> </w:t>
      </w:r>
      <w:proofErr w:type="spellStart"/>
      <w:r w:rsidR="00571D68">
        <w:t>arată</w:t>
      </w:r>
      <w:proofErr w:type="spellEnd"/>
      <w:r w:rsidR="00571D68">
        <w:t xml:space="preserve"> o </w:t>
      </w:r>
      <w:proofErr w:type="spellStart"/>
      <w:r w:rsidR="00571D68">
        <w:t>astfel</w:t>
      </w:r>
      <w:proofErr w:type="spellEnd"/>
      <w:r w:rsidR="00571D68">
        <w:t xml:space="preserve"> de </w:t>
      </w:r>
      <w:proofErr w:type="spellStart"/>
      <w:r w:rsidR="00571D68">
        <w:t>stație</w:t>
      </w:r>
      <w:proofErr w:type="spellEnd"/>
      <w:r w:rsidR="00571D68">
        <w:t>)</w:t>
      </w:r>
      <w:r w:rsidR="00C53B62" w:rsidRPr="00C53B62">
        <w:t>.</w:t>
      </w:r>
    </w:p>
    <w:p w:rsidR="00C53B62" w:rsidRDefault="00DE3F9A" w:rsidP="00B67C64">
      <w:pPr>
        <w:pStyle w:val="ListParagraph"/>
        <w:ind w:left="357"/>
        <w:contextualSpacing w:val="0"/>
        <w:jc w:val="both"/>
      </w:pPr>
      <w:proofErr w:type="spellStart"/>
      <w:r>
        <w:t>Alegerea</w:t>
      </w:r>
      <w:proofErr w:type="spellEnd"/>
      <w:r>
        <w:t xml:space="preserve"> de </w:t>
      </w:r>
      <w:proofErr w:type="spellStart"/>
      <w:r>
        <w:t>autobuz</w:t>
      </w:r>
      <w:proofErr w:type="spellEnd"/>
      <w:r>
        <w:t xml:space="preserve"> </w:t>
      </w:r>
      <w:proofErr w:type="spellStart"/>
      <w:r>
        <w:t>pentru</w:t>
      </w:r>
      <w:proofErr w:type="spellEnd"/>
      <w:r>
        <w:t xml:space="preserve"> </w:t>
      </w:r>
      <w:proofErr w:type="spellStart"/>
      <w:r>
        <w:t>echiparea</w:t>
      </w:r>
      <w:proofErr w:type="spellEnd"/>
      <w:r>
        <w:t xml:space="preserve"> cu </w:t>
      </w:r>
      <w:proofErr w:type="spellStart"/>
      <w:r>
        <w:t>AbE</w:t>
      </w:r>
      <w:proofErr w:type="spellEnd"/>
      <w:r>
        <w:t xml:space="preserve"> </w:t>
      </w:r>
      <w:proofErr w:type="spellStart"/>
      <w:r>
        <w:t>ar</w:t>
      </w:r>
      <w:proofErr w:type="spellEnd"/>
      <w:r>
        <w:t xml:space="preserve"> </w:t>
      </w:r>
      <w:proofErr w:type="spellStart"/>
      <w:r>
        <w:t>trebui</w:t>
      </w:r>
      <w:proofErr w:type="spellEnd"/>
      <w:r>
        <w:t xml:space="preserve"> </w:t>
      </w:r>
      <w:proofErr w:type="spellStart"/>
      <w:proofErr w:type="gramStart"/>
      <w:r>
        <w:t>să</w:t>
      </w:r>
      <w:proofErr w:type="spellEnd"/>
      <w:proofErr w:type="gramEnd"/>
      <w:r>
        <w:t xml:space="preserve"> </w:t>
      </w:r>
      <w:proofErr w:type="spellStart"/>
      <w:r>
        <w:t>țină</w:t>
      </w:r>
      <w:proofErr w:type="spellEnd"/>
      <w:r>
        <w:t xml:space="preserve"> </w:t>
      </w:r>
      <w:proofErr w:type="spellStart"/>
      <w:r>
        <w:t>cont</w:t>
      </w:r>
      <w:proofErr w:type="spellEnd"/>
      <w:r>
        <w:t xml:space="preserve"> de </w:t>
      </w:r>
      <w:proofErr w:type="spellStart"/>
      <w:r>
        <w:t>următoarele</w:t>
      </w:r>
      <w:proofErr w:type="spellEnd"/>
      <w:r>
        <w:t>:</w:t>
      </w:r>
    </w:p>
    <w:p w:rsidR="00EF6ED4" w:rsidRDefault="00D3438C" w:rsidP="00EF6ED4">
      <w:pPr>
        <w:pStyle w:val="ListParagraph"/>
        <w:numPr>
          <w:ilvl w:val="1"/>
          <w:numId w:val="4"/>
        </w:numPr>
        <w:ind w:left="709"/>
        <w:contextualSpacing w:val="0"/>
        <w:jc w:val="both"/>
      </w:pPr>
      <w:proofErr w:type="spellStart"/>
      <w:r>
        <w:t>Cel</w:t>
      </w:r>
      <w:proofErr w:type="spellEnd"/>
      <w:r>
        <w:t xml:space="preserve"> </w:t>
      </w:r>
      <w:proofErr w:type="spellStart"/>
      <w:r>
        <w:t>puțin</w:t>
      </w:r>
      <w:proofErr w:type="spellEnd"/>
      <w:r>
        <w:t xml:space="preserve"> </w:t>
      </w:r>
      <w:proofErr w:type="spellStart"/>
      <w:r>
        <w:t>unul</w:t>
      </w:r>
      <w:proofErr w:type="spellEnd"/>
      <w:r>
        <w:t xml:space="preserve"> </w:t>
      </w:r>
      <w:proofErr w:type="spellStart"/>
      <w:r>
        <w:t>dintre</w:t>
      </w:r>
      <w:proofErr w:type="spellEnd"/>
      <w:r>
        <w:t xml:space="preserve"> </w:t>
      </w:r>
      <w:proofErr w:type="spellStart"/>
      <w:r>
        <w:t>capete</w:t>
      </w:r>
      <w:proofErr w:type="spellEnd"/>
      <w:r>
        <w:t xml:space="preserve"> </w:t>
      </w:r>
      <w:proofErr w:type="spellStart"/>
      <w:r>
        <w:t>să</w:t>
      </w:r>
      <w:proofErr w:type="spellEnd"/>
      <w:r>
        <w:t xml:space="preserve"> fie </w:t>
      </w:r>
      <w:proofErr w:type="spellStart"/>
      <w:r>
        <w:t>într</w:t>
      </w:r>
      <w:proofErr w:type="spellEnd"/>
      <w:r>
        <w:t xml:space="preserve">-o </w:t>
      </w:r>
      <w:proofErr w:type="spellStart"/>
      <w:r>
        <w:t>locație</w:t>
      </w:r>
      <w:proofErr w:type="spellEnd"/>
      <w:r>
        <w:t xml:space="preserve"> </w:t>
      </w:r>
      <w:proofErr w:type="spellStart"/>
      <w:r>
        <w:t>în</w:t>
      </w:r>
      <w:proofErr w:type="spellEnd"/>
      <w:r>
        <w:t xml:space="preserve"> care </w:t>
      </w:r>
      <w:proofErr w:type="spellStart"/>
      <w:r>
        <w:t>să</w:t>
      </w:r>
      <w:proofErr w:type="spellEnd"/>
      <w:r>
        <w:t xml:space="preserve"> se </w:t>
      </w:r>
      <w:proofErr w:type="spellStart"/>
      <w:r>
        <w:t>poată</w:t>
      </w:r>
      <w:proofErr w:type="spellEnd"/>
      <w:r>
        <w:t xml:space="preserve"> </w:t>
      </w:r>
      <w:proofErr w:type="spellStart"/>
      <w:r>
        <w:t>instala</w:t>
      </w:r>
      <w:proofErr w:type="spellEnd"/>
      <w:r>
        <w:t xml:space="preserve"> o </w:t>
      </w:r>
      <w:proofErr w:type="spellStart"/>
      <w:r>
        <w:t>stație</w:t>
      </w:r>
      <w:proofErr w:type="spellEnd"/>
      <w:r>
        <w:t xml:space="preserve"> (</w:t>
      </w:r>
      <w:proofErr w:type="spellStart"/>
      <w:r w:rsidR="00667557">
        <w:t>în</w:t>
      </w:r>
      <w:proofErr w:type="spellEnd"/>
      <w:r w:rsidR="00667557">
        <w:t xml:space="preserve"> </w:t>
      </w:r>
      <w:proofErr w:type="spellStart"/>
      <w:r w:rsidR="00667557">
        <w:t>practică</w:t>
      </w:r>
      <w:proofErr w:type="spellEnd"/>
      <w:r w:rsidR="00667557">
        <w:t xml:space="preserve"> </w:t>
      </w:r>
      <w:proofErr w:type="spellStart"/>
      <w:r w:rsidR="00667557">
        <w:t>două</w:t>
      </w:r>
      <w:proofErr w:type="spellEnd"/>
      <w:r>
        <w:t xml:space="preserve">, </w:t>
      </w:r>
      <w:proofErr w:type="spellStart"/>
      <w:r w:rsidR="00667557">
        <w:t>dacă</w:t>
      </w:r>
      <w:proofErr w:type="spellEnd"/>
      <w:r w:rsidR="00667557">
        <w:t xml:space="preserve"> </w:t>
      </w:r>
      <w:proofErr w:type="spellStart"/>
      <w:r w:rsidR="00667557">
        <w:t>intervalul</w:t>
      </w:r>
      <w:proofErr w:type="spellEnd"/>
      <w:r w:rsidR="00667557">
        <w:t xml:space="preserve"> de </w:t>
      </w:r>
      <w:proofErr w:type="spellStart"/>
      <w:r w:rsidR="00667557">
        <w:t>succedare</w:t>
      </w:r>
      <w:proofErr w:type="spellEnd"/>
      <w:r w:rsidR="00667557">
        <w:t xml:space="preserve"> </w:t>
      </w:r>
      <w:proofErr w:type="spellStart"/>
      <w:r w:rsidR="00667557">
        <w:t>este</w:t>
      </w:r>
      <w:proofErr w:type="spellEnd"/>
      <w:r w:rsidR="00667557">
        <w:t xml:space="preserve"> </w:t>
      </w:r>
      <w:proofErr w:type="spellStart"/>
      <w:r w:rsidR="00667557">
        <w:t>aproximativ</w:t>
      </w:r>
      <w:proofErr w:type="spellEnd"/>
      <w:r w:rsidR="00667557">
        <w:t xml:space="preserve"> similar cu </w:t>
      </w:r>
      <w:proofErr w:type="spellStart"/>
      <w:r w:rsidR="00667557">
        <w:t>durata</w:t>
      </w:r>
      <w:proofErr w:type="spellEnd"/>
      <w:r w:rsidR="00667557">
        <w:t xml:space="preserve"> </w:t>
      </w:r>
      <w:proofErr w:type="spellStart"/>
      <w:r w:rsidR="00667557">
        <w:t>încărcării</w:t>
      </w:r>
      <w:proofErr w:type="spellEnd"/>
      <w:r w:rsidR="00667557">
        <w:t xml:space="preserve"> </w:t>
      </w:r>
      <w:proofErr w:type="spellStart"/>
      <w:r w:rsidR="00667557">
        <w:t>rapide</w:t>
      </w:r>
      <w:proofErr w:type="spellEnd"/>
      <w:r w:rsidR="00667557">
        <w:t xml:space="preserve">, </w:t>
      </w:r>
      <w:proofErr w:type="spellStart"/>
      <w:r w:rsidR="00667557">
        <w:t>respectiv</w:t>
      </w:r>
      <w:proofErr w:type="spellEnd"/>
      <w:r w:rsidR="00667557">
        <w:t xml:space="preserve"> 5-10 minute</w:t>
      </w:r>
      <w:r>
        <w:t xml:space="preserve">) de </w:t>
      </w:r>
      <w:proofErr w:type="spellStart"/>
      <w:r>
        <w:t>încărcare</w:t>
      </w:r>
      <w:proofErr w:type="spellEnd"/>
      <w:r>
        <w:t xml:space="preserve"> </w:t>
      </w:r>
      <w:proofErr w:type="spellStart"/>
      <w:r>
        <w:t>rapidă</w:t>
      </w:r>
      <w:proofErr w:type="spellEnd"/>
      <w:r>
        <w:t xml:space="preserve"> (din </w:t>
      </w:r>
      <w:proofErr w:type="spellStart"/>
      <w:r>
        <w:t>punctul</w:t>
      </w:r>
      <w:proofErr w:type="spellEnd"/>
      <w:r>
        <w:t xml:space="preserve"> de </w:t>
      </w:r>
      <w:proofErr w:type="spellStart"/>
      <w:r>
        <w:t>vedere</w:t>
      </w:r>
      <w:proofErr w:type="spellEnd"/>
      <w:r>
        <w:t xml:space="preserve"> al </w:t>
      </w:r>
      <w:proofErr w:type="spellStart"/>
      <w:r>
        <w:t>proprietății</w:t>
      </w:r>
      <w:proofErr w:type="spellEnd"/>
      <w:r>
        <w:t xml:space="preserve"> </w:t>
      </w:r>
      <w:proofErr w:type="spellStart"/>
      <w:r>
        <w:t>și</w:t>
      </w:r>
      <w:proofErr w:type="spellEnd"/>
      <w:r>
        <w:t xml:space="preserve"> al </w:t>
      </w:r>
      <w:proofErr w:type="spellStart"/>
      <w:r>
        <w:t>asigurării</w:t>
      </w:r>
      <w:proofErr w:type="spellEnd"/>
      <w:r>
        <w:t xml:space="preserve"> </w:t>
      </w:r>
      <w:proofErr w:type="spellStart"/>
      <w:r>
        <w:t>electricității</w:t>
      </w:r>
      <w:proofErr w:type="spellEnd"/>
      <w:r>
        <w:t xml:space="preserve"> </w:t>
      </w:r>
      <w:proofErr w:type="spellStart"/>
      <w:r>
        <w:t>necesare</w:t>
      </w:r>
      <w:proofErr w:type="spellEnd"/>
      <w:r>
        <w:t>)</w:t>
      </w:r>
      <w:r w:rsidR="00255B10">
        <w:t xml:space="preserve"> – </w:t>
      </w:r>
      <w:proofErr w:type="spellStart"/>
      <w:r w:rsidR="00255B10">
        <w:t>această</w:t>
      </w:r>
      <w:proofErr w:type="spellEnd"/>
      <w:r w:rsidR="00255B10">
        <w:t xml:space="preserve"> </w:t>
      </w:r>
      <w:proofErr w:type="spellStart"/>
      <w:r w:rsidR="00255B10">
        <w:t>situație</w:t>
      </w:r>
      <w:proofErr w:type="spellEnd"/>
      <w:r w:rsidR="00255B10">
        <w:t xml:space="preserve"> </w:t>
      </w:r>
      <w:proofErr w:type="spellStart"/>
      <w:r w:rsidR="00255B10">
        <w:t>corespunzând</w:t>
      </w:r>
      <w:proofErr w:type="spellEnd"/>
      <w:r w:rsidR="00255B10">
        <w:t xml:space="preserve"> </w:t>
      </w:r>
      <w:proofErr w:type="spellStart"/>
      <w:r w:rsidR="00255B10">
        <w:t>strategiei</w:t>
      </w:r>
      <w:proofErr w:type="spellEnd"/>
      <w:r w:rsidR="00255B10">
        <w:t xml:space="preserve"> cu </w:t>
      </w:r>
      <w:proofErr w:type="spellStart"/>
      <w:proofErr w:type="gramStart"/>
      <w:r w:rsidR="00255B10">
        <w:t>încărcare</w:t>
      </w:r>
      <w:proofErr w:type="spellEnd"/>
      <w:r w:rsidR="00255B10">
        <w:t xml:space="preserve"> ”</w:t>
      </w:r>
      <w:proofErr w:type="gramEnd"/>
      <w:r w:rsidR="00255B10">
        <w:t>after each roundtrip + overnight”</w:t>
      </w:r>
      <w:r w:rsidR="0055041B">
        <w:t xml:space="preserve">. </w:t>
      </w:r>
      <w:proofErr w:type="spellStart"/>
      <w:r w:rsidR="00EF6ED4">
        <w:t>Alternativ</w:t>
      </w:r>
      <w:proofErr w:type="spellEnd"/>
      <w:r w:rsidR="00255B10">
        <w:t xml:space="preserve">, </w:t>
      </w:r>
      <w:proofErr w:type="spellStart"/>
      <w:r w:rsidR="0055041B">
        <w:t>strategia</w:t>
      </w:r>
      <w:proofErr w:type="spellEnd"/>
      <w:r w:rsidR="0003171E">
        <w:t xml:space="preserve"> de</w:t>
      </w:r>
      <w:r w:rsidR="00EF6ED4">
        <w:t xml:space="preserve"> </w:t>
      </w:r>
      <w:proofErr w:type="spellStart"/>
      <w:r w:rsidR="00EF6ED4">
        <w:t>încărcare</w:t>
      </w:r>
      <w:proofErr w:type="spellEnd"/>
      <w:r w:rsidR="00EF6ED4">
        <w:t xml:space="preserve"> </w:t>
      </w:r>
      <w:proofErr w:type="spellStart"/>
      <w:proofErr w:type="gramStart"/>
      <w:r w:rsidR="0003171E">
        <w:t>exclusiv</w:t>
      </w:r>
      <w:proofErr w:type="spellEnd"/>
      <w:r w:rsidR="0003171E">
        <w:t xml:space="preserve"> </w:t>
      </w:r>
      <w:r w:rsidR="00EF6ED4">
        <w:t>”</w:t>
      </w:r>
      <w:proofErr w:type="gramEnd"/>
      <w:r w:rsidR="00EF6ED4">
        <w:t>overnight”</w:t>
      </w:r>
      <w:r w:rsidR="0003171E">
        <w:t xml:space="preserve"> </w:t>
      </w:r>
      <w:proofErr w:type="spellStart"/>
      <w:r w:rsidR="0003171E">
        <w:t>comportă</w:t>
      </w:r>
      <w:proofErr w:type="spellEnd"/>
      <w:r w:rsidR="0003171E">
        <w:t xml:space="preserve"> o </w:t>
      </w:r>
      <w:proofErr w:type="spellStart"/>
      <w:r w:rsidR="0003171E">
        <w:t>masă</w:t>
      </w:r>
      <w:proofErr w:type="spellEnd"/>
      <w:r w:rsidR="00EF6ED4">
        <w:t xml:space="preserve"> </w:t>
      </w:r>
      <w:proofErr w:type="spellStart"/>
      <w:r w:rsidR="00EF6ED4">
        <w:t>și</w:t>
      </w:r>
      <w:proofErr w:type="spellEnd"/>
      <w:r w:rsidR="00EF6ED4">
        <w:t xml:space="preserve"> </w:t>
      </w:r>
      <w:r w:rsidR="0003171E">
        <w:t>un cost al</w:t>
      </w:r>
      <w:r w:rsidR="00EF6ED4">
        <w:t xml:space="preserve"> </w:t>
      </w:r>
      <w:proofErr w:type="spellStart"/>
      <w:r w:rsidR="00EF6ED4">
        <w:t>bateriilor</w:t>
      </w:r>
      <w:proofErr w:type="spellEnd"/>
      <w:r w:rsidR="00EF6ED4">
        <w:t xml:space="preserve"> </w:t>
      </w:r>
      <w:proofErr w:type="spellStart"/>
      <w:r w:rsidR="0003171E">
        <w:t>mai</w:t>
      </w:r>
      <w:proofErr w:type="spellEnd"/>
      <w:r w:rsidR="0003171E">
        <w:t xml:space="preserve"> </w:t>
      </w:r>
      <w:proofErr w:type="spellStart"/>
      <w:r w:rsidR="0003171E">
        <w:t>ridicat</w:t>
      </w:r>
      <w:proofErr w:type="spellEnd"/>
      <w:r w:rsidR="0003171E">
        <w:t>, un cost</w:t>
      </w:r>
      <w:r w:rsidR="00EF6ED4">
        <w:t xml:space="preserve"> </w:t>
      </w:r>
      <w:r w:rsidR="0003171E">
        <w:t xml:space="preserve">cu </w:t>
      </w:r>
      <w:proofErr w:type="spellStart"/>
      <w:r w:rsidR="0003171E">
        <w:t>energia</w:t>
      </w:r>
      <w:proofErr w:type="spellEnd"/>
      <w:r w:rsidR="0003171E">
        <w:t xml:space="preserve"> </w:t>
      </w:r>
      <w:proofErr w:type="spellStart"/>
      <w:r w:rsidR="0003171E">
        <w:t>mai</w:t>
      </w:r>
      <w:proofErr w:type="spellEnd"/>
      <w:r w:rsidR="0003171E">
        <w:t xml:space="preserve"> </w:t>
      </w:r>
      <w:proofErr w:type="spellStart"/>
      <w:r w:rsidR="0003171E">
        <w:t>ridicat</w:t>
      </w:r>
      <w:proofErr w:type="spellEnd"/>
      <w:r w:rsidR="0003171E">
        <w:t xml:space="preserve"> </w:t>
      </w:r>
      <w:proofErr w:type="spellStart"/>
      <w:r w:rsidR="0003171E">
        <w:t>și</w:t>
      </w:r>
      <w:proofErr w:type="spellEnd"/>
      <w:r w:rsidR="0003171E">
        <w:t xml:space="preserve"> o </w:t>
      </w:r>
      <w:proofErr w:type="spellStart"/>
      <w:r w:rsidR="0003171E">
        <w:t>uzu</w:t>
      </w:r>
      <w:r w:rsidR="0055041B">
        <w:t>ră</w:t>
      </w:r>
      <w:proofErr w:type="spellEnd"/>
      <w:r w:rsidR="0055041B">
        <w:t xml:space="preserve"> </w:t>
      </w:r>
      <w:proofErr w:type="spellStart"/>
      <w:r w:rsidR="0055041B">
        <w:t>mai</w:t>
      </w:r>
      <w:proofErr w:type="spellEnd"/>
      <w:r w:rsidR="0055041B">
        <w:t xml:space="preserve"> </w:t>
      </w:r>
      <w:proofErr w:type="spellStart"/>
      <w:r w:rsidR="0055041B">
        <w:t>accentuată</w:t>
      </w:r>
      <w:proofErr w:type="spellEnd"/>
      <w:r w:rsidR="0055041B">
        <w:t xml:space="preserve"> a </w:t>
      </w:r>
      <w:proofErr w:type="spellStart"/>
      <w:r w:rsidR="0055041B">
        <w:t>vehiculelor</w:t>
      </w:r>
      <w:proofErr w:type="spellEnd"/>
      <w:r w:rsidR="0055041B">
        <w:t xml:space="preserve"> – </w:t>
      </w:r>
      <w:proofErr w:type="spellStart"/>
      <w:r w:rsidR="0055041B">
        <w:t>toate</w:t>
      </w:r>
      <w:proofErr w:type="spellEnd"/>
      <w:r w:rsidR="0055041B">
        <w:t xml:space="preserve"> relative la </w:t>
      </w:r>
      <w:proofErr w:type="spellStart"/>
      <w:r w:rsidR="0055041B">
        <w:t>strategia</w:t>
      </w:r>
      <w:proofErr w:type="spellEnd"/>
      <w:r w:rsidR="0055041B">
        <w:t xml:space="preserve"> ”after each roundtrip + overnight”.</w:t>
      </w:r>
    </w:p>
    <w:p w:rsidR="0003171E" w:rsidRDefault="0003171E" w:rsidP="00EF6ED4">
      <w:pPr>
        <w:pStyle w:val="ListParagraph"/>
        <w:numPr>
          <w:ilvl w:val="1"/>
          <w:numId w:val="4"/>
        </w:numPr>
        <w:ind w:left="709"/>
        <w:contextualSpacing w:val="0"/>
        <w:jc w:val="both"/>
      </w:pPr>
      <w:proofErr w:type="spellStart"/>
      <w:r>
        <w:t>Dacă</w:t>
      </w:r>
      <w:proofErr w:type="spellEnd"/>
      <w:r>
        <w:t xml:space="preserve"> </w:t>
      </w:r>
      <w:proofErr w:type="spellStart"/>
      <w:r>
        <w:t>sunt</w:t>
      </w:r>
      <w:proofErr w:type="spellEnd"/>
      <w:r>
        <w:t xml:space="preserve"> </w:t>
      </w:r>
      <w:proofErr w:type="spellStart"/>
      <w:r>
        <w:t>incluse</w:t>
      </w:r>
      <w:proofErr w:type="spellEnd"/>
      <w:r>
        <w:t xml:space="preserve"> </w:t>
      </w:r>
      <w:proofErr w:type="spellStart"/>
      <w:r>
        <w:t>mai</w:t>
      </w:r>
      <w:proofErr w:type="spellEnd"/>
      <w:r>
        <w:t xml:space="preserve"> </w:t>
      </w:r>
      <w:proofErr w:type="spellStart"/>
      <w:r>
        <w:t>multe</w:t>
      </w:r>
      <w:proofErr w:type="spellEnd"/>
      <w:r>
        <w:t xml:space="preserve"> </w:t>
      </w:r>
      <w:proofErr w:type="spellStart"/>
      <w:r>
        <w:t>rute</w:t>
      </w:r>
      <w:proofErr w:type="spellEnd"/>
      <w:r>
        <w:t xml:space="preserve"> </w:t>
      </w:r>
      <w:proofErr w:type="spellStart"/>
      <w:r>
        <w:t>în</w:t>
      </w:r>
      <w:proofErr w:type="spellEnd"/>
      <w:r>
        <w:t xml:space="preserve"> </w:t>
      </w:r>
      <w:proofErr w:type="spellStart"/>
      <w:r>
        <w:t>scopul</w:t>
      </w:r>
      <w:proofErr w:type="spellEnd"/>
      <w:r>
        <w:t xml:space="preserve"> </w:t>
      </w:r>
      <w:proofErr w:type="spellStart"/>
      <w:r>
        <w:t>proiectului</w:t>
      </w:r>
      <w:proofErr w:type="spellEnd"/>
      <w:r>
        <w:t xml:space="preserve">, </w:t>
      </w:r>
      <w:proofErr w:type="spellStart"/>
      <w:proofErr w:type="gramStart"/>
      <w:r>
        <w:t>este</w:t>
      </w:r>
      <w:proofErr w:type="spellEnd"/>
      <w:proofErr w:type="gramEnd"/>
      <w:r>
        <w:t xml:space="preserve"> </w:t>
      </w:r>
      <w:proofErr w:type="spellStart"/>
      <w:r>
        <w:t>mai</w:t>
      </w:r>
      <w:proofErr w:type="spellEnd"/>
      <w:r>
        <w:t xml:space="preserve"> </w:t>
      </w:r>
      <w:proofErr w:type="spellStart"/>
      <w:r>
        <w:t>simplu</w:t>
      </w:r>
      <w:proofErr w:type="spellEnd"/>
      <w:r>
        <w:t xml:space="preserve"> </w:t>
      </w:r>
      <w:proofErr w:type="spellStart"/>
      <w:r>
        <w:t>dacă</w:t>
      </w:r>
      <w:proofErr w:type="spellEnd"/>
      <w:r>
        <w:t xml:space="preserve"> </w:t>
      </w:r>
      <w:proofErr w:type="spellStart"/>
      <w:r>
        <w:t>acestea</w:t>
      </w:r>
      <w:proofErr w:type="spellEnd"/>
      <w:r>
        <w:t xml:space="preserve"> </w:t>
      </w:r>
      <w:proofErr w:type="spellStart"/>
      <w:r>
        <w:t>sunt</w:t>
      </w:r>
      <w:proofErr w:type="spellEnd"/>
      <w:r>
        <w:t xml:space="preserve"> un </w:t>
      </w:r>
      <w:proofErr w:type="spellStart"/>
      <w:r>
        <w:t>pachet</w:t>
      </w:r>
      <w:proofErr w:type="spellEnd"/>
      <w:r>
        <w:t xml:space="preserve"> de </w:t>
      </w:r>
      <w:proofErr w:type="spellStart"/>
      <w:r>
        <w:t>rute</w:t>
      </w:r>
      <w:proofErr w:type="spellEnd"/>
      <w:r>
        <w:t xml:space="preserve"> cu un </w:t>
      </w:r>
      <w:proofErr w:type="spellStart"/>
      <w:r>
        <w:t>capăt</w:t>
      </w:r>
      <w:proofErr w:type="spellEnd"/>
      <w:r>
        <w:t xml:space="preserve"> </w:t>
      </w:r>
      <w:proofErr w:type="spellStart"/>
      <w:r>
        <w:t>comun</w:t>
      </w:r>
      <w:proofErr w:type="spellEnd"/>
      <w:r>
        <w:t xml:space="preserve"> (ideal </w:t>
      </w:r>
      <w:proofErr w:type="spellStart"/>
      <w:r>
        <w:t>în</w:t>
      </w:r>
      <w:proofErr w:type="spellEnd"/>
      <w:r>
        <w:t xml:space="preserve"> </w:t>
      </w:r>
      <w:proofErr w:type="spellStart"/>
      <w:r>
        <w:t>vecinătatea</w:t>
      </w:r>
      <w:proofErr w:type="spellEnd"/>
      <w:r>
        <w:t xml:space="preserve"> </w:t>
      </w:r>
      <w:proofErr w:type="spellStart"/>
      <w:r>
        <w:t>unei</w:t>
      </w:r>
      <w:proofErr w:type="spellEnd"/>
      <w:r>
        <w:t xml:space="preserve"> </w:t>
      </w:r>
      <w:proofErr w:type="spellStart"/>
      <w:r>
        <w:t>autobaze</w:t>
      </w:r>
      <w:proofErr w:type="spellEnd"/>
      <w:r>
        <w:t>).</w:t>
      </w:r>
    </w:p>
    <w:p w:rsidR="00571D68" w:rsidRDefault="00571D68" w:rsidP="00EF6ED4">
      <w:pPr>
        <w:pStyle w:val="ListParagraph"/>
        <w:numPr>
          <w:ilvl w:val="1"/>
          <w:numId w:val="4"/>
        </w:numPr>
        <w:ind w:left="709"/>
        <w:contextualSpacing w:val="0"/>
        <w:jc w:val="both"/>
      </w:pPr>
      <w:r>
        <w:t xml:space="preserve">Este </w:t>
      </w:r>
      <w:proofErr w:type="spellStart"/>
      <w:r>
        <w:t>preferabilă</w:t>
      </w:r>
      <w:proofErr w:type="spellEnd"/>
      <w:r>
        <w:t xml:space="preserve"> </w:t>
      </w:r>
      <w:proofErr w:type="spellStart"/>
      <w:r>
        <w:t>alegerea</w:t>
      </w:r>
      <w:proofErr w:type="spellEnd"/>
      <w:r>
        <w:t xml:space="preserve"> </w:t>
      </w:r>
      <w:proofErr w:type="spellStart"/>
      <w:r>
        <w:t>rutelor</w:t>
      </w:r>
      <w:proofErr w:type="spellEnd"/>
      <w:r>
        <w:t xml:space="preserve"> cu </w:t>
      </w:r>
      <w:proofErr w:type="spellStart"/>
      <w:r>
        <w:t>declivități</w:t>
      </w:r>
      <w:proofErr w:type="spellEnd"/>
      <w:r>
        <w:t xml:space="preserve"> </w:t>
      </w:r>
      <w:proofErr w:type="spellStart"/>
      <w:r>
        <w:t>reduse</w:t>
      </w:r>
      <w:proofErr w:type="spellEnd"/>
      <w:r>
        <w:t xml:space="preserve"> </w:t>
      </w:r>
      <w:proofErr w:type="spellStart"/>
      <w:r>
        <w:t>în</w:t>
      </w:r>
      <w:proofErr w:type="spellEnd"/>
      <w:r>
        <w:t xml:space="preserve"> </w:t>
      </w:r>
      <w:proofErr w:type="spellStart"/>
      <w:r>
        <w:t>defavoarea</w:t>
      </w:r>
      <w:proofErr w:type="spellEnd"/>
      <w:r>
        <w:t xml:space="preserve"> </w:t>
      </w:r>
      <w:proofErr w:type="spellStart"/>
      <w:r>
        <w:t>rutelor</w:t>
      </w:r>
      <w:proofErr w:type="spellEnd"/>
      <w:r>
        <w:t xml:space="preserve"> cu o </w:t>
      </w:r>
      <w:proofErr w:type="spellStart"/>
      <w:r>
        <w:t>declivitate</w:t>
      </w:r>
      <w:proofErr w:type="spellEnd"/>
      <w:r>
        <w:t xml:space="preserve"> </w:t>
      </w:r>
      <w:proofErr w:type="spellStart"/>
      <w:r>
        <w:t>pronunțată</w:t>
      </w:r>
      <w:proofErr w:type="spellEnd"/>
      <w:r>
        <w:t xml:space="preserve"> (</w:t>
      </w:r>
      <w:proofErr w:type="spellStart"/>
      <w:r>
        <w:t>totuși</w:t>
      </w:r>
      <w:proofErr w:type="spellEnd"/>
      <w:r>
        <w:t xml:space="preserve"> </w:t>
      </w:r>
      <w:proofErr w:type="spellStart"/>
      <w:r>
        <w:t>declivitatea</w:t>
      </w:r>
      <w:proofErr w:type="spellEnd"/>
      <w:r>
        <w:t xml:space="preserve"> nu </w:t>
      </w:r>
      <w:proofErr w:type="spellStart"/>
      <w:proofErr w:type="gramStart"/>
      <w:r>
        <w:t>este</w:t>
      </w:r>
      <w:proofErr w:type="spellEnd"/>
      <w:proofErr w:type="gramEnd"/>
      <w:r>
        <w:t xml:space="preserve"> o </w:t>
      </w:r>
      <w:proofErr w:type="spellStart"/>
      <w:r>
        <w:t>problemă</w:t>
      </w:r>
      <w:proofErr w:type="spellEnd"/>
      <w:r>
        <w:t xml:space="preserve"> </w:t>
      </w:r>
      <w:proofErr w:type="spellStart"/>
      <w:r>
        <w:t>semnificativă</w:t>
      </w:r>
      <w:proofErr w:type="spellEnd"/>
      <w:r>
        <w:t xml:space="preserve"> </w:t>
      </w:r>
      <w:proofErr w:type="spellStart"/>
      <w:r>
        <w:t>pentru</w:t>
      </w:r>
      <w:proofErr w:type="spellEnd"/>
      <w:r>
        <w:t xml:space="preserve"> </w:t>
      </w:r>
      <w:proofErr w:type="spellStart"/>
      <w:r>
        <w:t>operarea</w:t>
      </w:r>
      <w:proofErr w:type="spellEnd"/>
      <w:r>
        <w:t xml:space="preserve"> cu </w:t>
      </w:r>
      <w:proofErr w:type="spellStart"/>
      <w:r>
        <w:t>AbE</w:t>
      </w:r>
      <w:proofErr w:type="spellEnd"/>
      <w:r>
        <w:t>).</w:t>
      </w:r>
    </w:p>
    <w:p w:rsidR="00A6372C" w:rsidRDefault="00A6372C" w:rsidP="00EF6ED4">
      <w:pPr>
        <w:pStyle w:val="ListParagraph"/>
        <w:numPr>
          <w:ilvl w:val="1"/>
          <w:numId w:val="4"/>
        </w:numPr>
        <w:ind w:left="709"/>
        <w:contextualSpacing w:val="0"/>
        <w:jc w:val="both"/>
      </w:pPr>
      <w:r>
        <w:t xml:space="preserve">Este </w:t>
      </w:r>
      <w:proofErr w:type="spellStart"/>
      <w:r>
        <w:t>preferabilă</w:t>
      </w:r>
      <w:proofErr w:type="spellEnd"/>
      <w:r>
        <w:t xml:space="preserve"> </w:t>
      </w:r>
      <w:proofErr w:type="spellStart"/>
      <w:r>
        <w:t>alegerea</w:t>
      </w:r>
      <w:proofErr w:type="spellEnd"/>
      <w:r>
        <w:t xml:space="preserve"> </w:t>
      </w:r>
      <w:proofErr w:type="spellStart"/>
      <w:r>
        <w:t>unor</w:t>
      </w:r>
      <w:proofErr w:type="spellEnd"/>
      <w:r>
        <w:t xml:space="preserve"> </w:t>
      </w:r>
      <w:proofErr w:type="spellStart"/>
      <w:r>
        <w:t>rute</w:t>
      </w:r>
      <w:proofErr w:type="spellEnd"/>
      <w:r>
        <w:t xml:space="preserve"> cu </w:t>
      </w:r>
      <w:proofErr w:type="spellStart"/>
      <w:r>
        <w:t>frecvență</w:t>
      </w:r>
      <w:proofErr w:type="spellEnd"/>
      <w:r>
        <w:t xml:space="preserve"> de </w:t>
      </w:r>
      <w:proofErr w:type="spellStart"/>
      <w:r>
        <w:t>operare</w:t>
      </w:r>
      <w:proofErr w:type="spellEnd"/>
      <w:r>
        <w:t xml:space="preserve"> </w:t>
      </w:r>
      <w:proofErr w:type="spellStart"/>
      <w:r>
        <w:t>superioară</w:t>
      </w:r>
      <w:proofErr w:type="spellEnd"/>
      <w:r>
        <w:t xml:space="preserve"> (</w:t>
      </w:r>
      <w:proofErr w:type="spellStart"/>
      <w:r>
        <w:t>sau</w:t>
      </w:r>
      <w:proofErr w:type="spellEnd"/>
      <w:r>
        <w:t xml:space="preserve"> </w:t>
      </w:r>
      <w:proofErr w:type="spellStart"/>
      <w:r>
        <w:t>cel</w:t>
      </w:r>
      <w:proofErr w:type="spellEnd"/>
      <w:r>
        <w:t xml:space="preserve"> </w:t>
      </w:r>
      <w:proofErr w:type="spellStart"/>
      <w:r>
        <w:t>puțin</w:t>
      </w:r>
      <w:proofErr w:type="spellEnd"/>
      <w:r>
        <w:t xml:space="preserve"> o </w:t>
      </w:r>
      <w:proofErr w:type="spellStart"/>
      <w:r>
        <w:t>frecvență</w:t>
      </w:r>
      <w:proofErr w:type="spellEnd"/>
      <w:r>
        <w:t xml:space="preserve"> </w:t>
      </w:r>
      <w:proofErr w:type="spellStart"/>
      <w:r>
        <w:t>supe</w:t>
      </w:r>
      <w:r w:rsidR="000F0120">
        <w:t>rioară</w:t>
      </w:r>
      <w:proofErr w:type="spellEnd"/>
      <w:r w:rsidR="000F0120">
        <w:t xml:space="preserve"> </w:t>
      </w:r>
      <w:proofErr w:type="spellStart"/>
      <w:r w:rsidR="000F0120">
        <w:t>combinată</w:t>
      </w:r>
      <w:proofErr w:type="spellEnd"/>
      <w:r w:rsidR="000F0120">
        <w:t xml:space="preserve"> </w:t>
      </w:r>
      <w:proofErr w:type="spellStart"/>
      <w:r w:rsidR="000F0120">
        <w:t>pentru</w:t>
      </w:r>
      <w:proofErr w:type="spellEnd"/>
      <w:r w:rsidR="000F0120">
        <w:t xml:space="preserve"> </w:t>
      </w:r>
      <w:proofErr w:type="spellStart"/>
      <w:r w:rsidR="000F0120">
        <w:t>pachete</w:t>
      </w:r>
      <w:proofErr w:type="spellEnd"/>
      <w:r>
        <w:t xml:space="preserve"> de </w:t>
      </w:r>
      <w:proofErr w:type="spellStart"/>
      <w:r>
        <w:t>rute</w:t>
      </w:r>
      <w:proofErr w:type="spellEnd"/>
      <w:r>
        <w:t xml:space="preserve"> cu terminus </w:t>
      </w:r>
      <w:proofErr w:type="spellStart"/>
      <w:r>
        <w:t>comun</w:t>
      </w:r>
      <w:proofErr w:type="spellEnd"/>
      <w:r>
        <w:t>).</w:t>
      </w:r>
    </w:p>
    <w:p w:rsidR="003F4267" w:rsidRDefault="003F4267" w:rsidP="003F4267">
      <w:pPr>
        <w:ind w:left="349"/>
        <w:jc w:val="both"/>
      </w:pPr>
      <w:proofErr w:type="spellStart"/>
      <w:r>
        <w:t>Vă</w:t>
      </w:r>
      <w:proofErr w:type="spellEnd"/>
      <w:r>
        <w:t xml:space="preserve"> </w:t>
      </w:r>
      <w:proofErr w:type="spellStart"/>
      <w:r>
        <w:t>rugăm</w:t>
      </w:r>
      <w:proofErr w:type="spellEnd"/>
      <w:r>
        <w:t xml:space="preserve"> </w:t>
      </w:r>
      <w:proofErr w:type="spellStart"/>
      <w:proofErr w:type="gramStart"/>
      <w:r>
        <w:t>să</w:t>
      </w:r>
      <w:proofErr w:type="spellEnd"/>
      <w:proofErr w:type="gramEnd"/>
      <w:r>
        <w:t xml:space="preserve"> </w:t>
      </w:r>
      <w:proofErr w:type="spellStart"/>
      <w:r>
        <w:t>justificați</w:t>
      </w:r>
      <w:proofErr w:type="spellEnd"/>
      <w:r>
        <w:t xml:space="preserve"> </w:t>
      </w:r>
      <w:proofErr w:type="spellStart"/>
      <w:r>
        <w:t>alegerea</w:t>
      </w:r>
      <w:proofErr w:type="spellEnd"/>
      <w:r>
        <w:t xml:space="preserve"> </w:t>
      </w:r>
      <w:proofErr w:type="spellStart"/>
      <w:r>
        <w:t>rutelor</w:t>
      </w:r>
      <w:proofErr w:type="spellEnd"/>
      <w:r>
        <w:t xml:space="preserve"> </w:t>
      </w:r>
      <w:proofErr w:type="spellStart"/>
      <w:r w:rsidR="007F26FB">
        <w:t>propuse</w:t>
      </w:r>
      <w:proofErr w:type="spellEnd"/>
      <w:r>
        <w:t xml:space="preserve"> </w:t>
      </w:r>
      <w:proofErr w:type="spellStart"/>
      <w:r>
        <w:t>pentru</w:t>
      </w:r>
      <w:proofErr w:type="spellEnd"/>
      <w:r>
        <w:t xml:space="preserve"> </w:t>
      </w:r>
      <w:proofErr w:type="spellStart"/>
      <w:r>
        <w:t>echiparea</w:t>
      </w:r>
      <w:proofErr w:type="spellEnd"/>
      <w:r>
        <w:t xml:space="preserve"> cu </w:t>
      </w:r>
      <w:proofErr w:type="spellStart"/>
      <w:r>
        <w:t>autobuze</w:t>
      </w:r>
      <w:proofErr w:type="spellEnd"/>
      <w:r>
        <w:t>/</w:t>
      </w:r>
      <w:proofErr w:type="spellStart"/>
      <w:r>
        <w:t>midibuze</w:t>
      </w:r>
      <w:proofErr w:type="spellEnd"/>
      <w:r>
        <w:t xml:space="preserve"> </w:t>
      </w:r>
      <w:proofErr w:type="spellStart"/>
      <w:r>
        <w:t>electrice</w:t>
      </w:r>
      <w:proofErr w:type="spellEnd"/>
      <w:r w:rsidR="007F26FB">
        <w:t>.</w:t>
      </w:r>
    </w:p>
    <w:p w:rsidR="00571D68" w:rsidRDefault="00571D68" w:rsidP="003F4267">
      <w:pPr>
        <w:pBdr>
          <w:top w:val="single" w:sz="4" w:space="1" w:color="auto"/>
          <w:left w:val="single" w:sz="4" w:space="6" w:color="auto"/>
          <w:bottom w:val="single" w:sz="4" w:space="1" w:color="auto"/>
          <w:right w:val="single" w:sz="4" w:space="4" w:color="auto"/>
        </w:pBdr>
      </w:pPr>
    </w:p>
    <w:p w:rsidR="00571D68" w:rsidRPr="00640C3E" w:rsidRDefault="00571D68" w:rsidP="003F4267">
      <w:pPr>
        <w:pBdr>
          <w:top w:val="single" w:sz="4" w:space="1" w:color="auto"/>
          <w:left w:val="single" w:sz="4" w:space="6" w:color="auto"/>
          <w:bottom w:val="single" w:sz="4" w:space="1" w:color="auto"/>
          <w:right w:val="single" w:sz="4" w:space="4" w:color="auto"/>
        </w:pBdr>
      </w:pPr>
    </w:p>
    <w:p w:rsidR="00571D68" w:rsidRDefault="00571D68" w:rsidP="003F4267">
      <w:pPr>
        <w:pBdr>
          <w:top w:val="single" w:sz="4" w:space="1" w:color="auto"/>
          <w:left w:val="single" w:sz="4" w:space="6" w:color="auto"/>
          <w:bottom w:val="single" w:sz="4" w:space="1" w:color="auto"/>
          <w:right w:val="single" w:sz="4" w:space="4" w:color="auto"/>
        </w:pBdr>
        <w:rPr>
          <w:i/>
        </w:rPr>
      </w:pPr>
    </w:p>
    <w:p w:rsidR="00DD72C6" w:rsidRDefault="00DD72C6" w:rsidP="003F4267">
      <w:pPr>
        <w:pBdr>
          <w:top w:val="single" w:sz="4" w:space="1" w:color="auto"/>
          <w:left w:val="single" w:sz="4" w:space="6" w:color="auto"/>
          <w:bottom w:val="single" w:sz="4" w:space="1" w:color="auto"/>
          <w:right w:val="single" w:sz="4" w:space="4" w:color="auto"/>
        </w:pBdr>
        <w:rPr>
          <w:i/>
        </w:rPr>
      </w:pPr>
    </w:p>
    <w:p w:rsidR="00DD72C6" w:rsidRDefault="00DD72C6" w:rsidP="003F4267">
      <w:pPr>
        <w:pBdr>
          <w:top w:val="single" w:sz="4" w:space="1" w:color="auto"/>
          <w:left w:val="single" w:sz="4" w:space="6" w:color="auto"/>
          <w:bottom w:val="single" w:sz="4" w:space="1" w:color="auto"/>
          <w:right w:val="single" w:sz="4" w:space="4" w:color="auto"/>
        </w:pBdr>
        <w:rPr>
          <w:i/>
        </w:rPr>
      </w:pPr>
    </w:p>
    <w:p w:rsidR="00C53B62" w:rsidRDefault="00C53B62" w:rsidP="00C53B62">
      <w:pPr>
        <w:pStyle w:val="ListParagraph"/>
        <w:ind w:left="360"/>
        <w:rPr>
          <w:lang w:val="ro-RO"/>
        </w:rPr>
      </w:pPr>
    </w:p>
    <w:p w:rsidR="007C7F13" w:rsidRPr="007B203B" w:rsidRDefault="007C7F13" w:rsidP="007C7F13">
      <w:pPr>
        <w:pStyle w:val="ListParagraph"/>
        <w:numPr>
          <w:ilvl w:val="0"/>
          <w:numId w:val="4"/>
        </w:numPr>
        <w:rPr>
          <w:lang w:val="ro-RO"/>
        </w:rPr>
      </w:pPr>
      <w:r w:rsidRPr="007B203B">
        <w:rPr>
          <w:lang w:val="ro-RO"/>
        </w:rPr>
        <w:t>Considerente preliminare privind e</w:t>
      </w:r>
      <w:r w:rsidR="002C3D5E" w:rsidRPr="007B203B">
        <w:rPr>
          <w:lang w:val="ro-RO"/>
        </w:rPr>
        <w:t>chiparea vehiculelor</w:t>
      </w:r>
      <w:r w:rsidRPr="007B203B">
        <w:rPr>
          <w:lang w:val="ro-RO"/>
        </w:rPr>
        <w:t xml:space="preserve"> </w:t>
      </w:r>
      <w:r w:rsidR="00D956D2">
        <w:rPr>
          <w:lang w:val="ro-RO"/>
        </w:rPr>
        <w:t xml:space="preserve">cu Sisteme de Transport Inteligente </w:t>
      </w:r>
      <w:r w:rsidRPr="007B203B">
        <w:rPr>
          <w:lang w:val="ro-RO"/>
        </w:rPr>
        <w:t xml:space="preserve">(tema urmează a fi tratată în detaliu în Chestionarul 3). Toate vehiculele achiziționate prin prezentul proiect urmează a fi echipate cu sisteme de localizare GPS, în condițiile precizate la punctul 2.5.1 din documentul ”2018-03-29 C2-Ruta.xlsx”. În plus față de aceasta, vă rugăm să indicați dacă ați dori ca vehiculele să fie echipate cu </w:t>
      </w:r>
      <w:r w:rsidR="007872F6">
        <w:rPr>
          <w:lang w:val="ro-RO"/>
        </w:rPr>
        <w:t xml:space="preserve">alte echipamente </w:t>
      </w:r>
      <w:r w:rsidR="007872F6">
        <w:rPr>
          <w:lang w:val="ro-RO"/>
        </w:rPr>
        <w:lastRenderedPageBreak/>
        <w:t>aferente</w:t>
      </w:r>
      <w:r w:rsidRPr="007B203B">
        <w:rPr>
          <w:lang w:val="ro-RO"/>
        </w:rPr>
        <w:t xml:space="preserve"> sistemelor menționate în secțiunea 2.4 din Ghidul JASPERS pentru reînnoirea materialului rulant. Vă rugăm să argumentați.</w:t>
      </w:r>
      <w:r w:rsidR="00272EC5" w:rsidRPr="007B203B">
        <w:rPr>
          <w:lang w:val="ro-RO"/>
        </w:rPr>
        <w:t xml:space="preserve"> Vă rugăm să menționați dacă actualmente </w:t>
      </w:r>
      <w:r w:rsidR="00D956D2">
        <w:rPr>
          <w:lang w:val="ro-RO"/>
        </w:rPr>
        <w:t>sunt</w:t>
      </w:r>
      <w:r w:rsidR="00272EC5" w:rsidRPr="007B203B">
        <w:rPr>
          <w:lang w:val="ro-RO"/>
        </w:rPr>
        <w:t xml:space="preserve"> în </w:t>
      </w:r>
      <w:r w:rsidR="007872F6">
        <w:rPr>
          <w:lang w:val="ro-RO"/>
        </w:rPr>
        <w:t>funcțiune</w:t>
      </w:r>
      <w:r w:rsidR="00272EC5" w:rsidRPr="007B203B">
        <w:rPr>
          <w:lang w:val="ro-RO"/>
        </w:rPr>
        <w:t xml:space="preserve"> </w:t>
      </w:r>
      <w:r w:rsidR="00D956D2">
        <w:rPr>
          <w:lang w:val="ro-RO"/>
        </w:rPr>
        <w:t>STI</w:t>
      </w:r>
      <w:r w:rsidR="00272EC5" w:rsidRPr="007B203B">
        <w:rPr>
          <w:lang w:val="ro-RO"/>
        </w:rPr>
        <w:t xml:space="preserve"> precum cele menționate în secțiunea 2.4 din Ghid</w:t>
      </w:r>
      <w:r w:rsidR="00D956D2">
        <w:rPr>
          <w:lang w:val="ro-RO"/>
        </w:rPr>
        <w:t xml:space="preserve"> ca parte din operațiunile actuale de TP din orașul dvs.</w:t>
      </w:r>
    </w:p>
    <w:p w:rsidR="007C7F13" w:rsidRDefault="007C7F13" w:rsidP="007C7F13">
      <w:pPr>
        <w:pBdr>
          <w:top w:val="single" w:sz="4" w:space="1" w:color="auto"/>
          <w:left w:val="single" w:sz="4" w:space="4" w:color="auto"/>
          <w:bottom w:val="single" w:sz="4" w:space="1" w:color="auto"/>
          <w:right w:val="single" w:sz="4" w:space="4" w:color="auto"/>
        </w:pBdr>
      </w:pPr>
    </w:p>
    <w:p w:rsidR="007C7F13" w:rsidRDefault="007C7F13" w:rsidP="007C7F13">
      <w:pPr>
        <w:pBdr>
          <w:top w:val="single" w:sz="4" w:space="1" w:color="auto"/>
          <w:left w:val="single" w:sz="4" w:space="4" w:color="auto"/>
          <w:bottom w:val="single" w:sz="4" w:space="1" w:color="auto"/>
          <w:right w:val="single" w:sz="4" w:space="4" w:color="auto"/>
        </w:pBdr>
      </w:pPr>
    </w:p>
    <w:p w:rsidR="009F2124" w:rsidRDefault="009F2124" w:rsidP="007C7F13">
      <w:pPr>
        <w:pBdr>
          <w:top w:val="single" w:sz="4" w:space="1" w:color="auto"/>
          <w:left w:val="single" w:sz="4" w:space="4" w:color="auto"/>
          <w:bottom w:val="single" w:sz="4" w:space="1" w:color="auto"/>
          <w:right w:val="single" w:sz="4" w:space="4" w:color="auto"/>
        </w:pBdr>
      </w:pPr>
    </w:p>
    <w:p w:rsidR="00AB0543" w:rsidRDefault="00AB0543" w:rsidP="007C7F13">
      <w:pPr>
        <w:pBdr>
          <w:top w:val="single" w:sz="4" w:space="1" w:color="auto"/>
          <w:left w:val="single" w:sz="4" w:space="4" w:color="auto"/>
          <w:bottom w:val="single" w:sz="4" w:space="1" w:color="auto"/>
          <w:right w:val="single" w:sz="4" w:space="4" w:color="auto"/>
        </w:pBdr>
      </w:pPr>
    </w:p>
    <w:p w:rsidR="00AB0543" w:rsidRDefault="00AB0543" w:rsidP="007C7F13">
      <w:pPr>
        <w:pBdr>
          <w:top w:val="single" w:sz="4" w:space="1" w:color="auto"/>
          <w:left w:val="single" w:sz="4" w:space="4" w:color="auto"/>
          <w:bottom w:val="single" w:sz="4" w:space="1" w:color="auto"/>
          <w:right w:val="single" w:sz="4" w:space="4" w:color="auto"/>
        </w:pBdr>
      </w:pPr>
    </w:p>
    <w:p w:rsidR="009F2124" w:rsidRDefault="009F2124" w:rsidP="007C7F13">
      <w:pPr>
        <w:pBdr>
          <w:top w:val="single" w:sz="4" w:space="1" w:color="auto"/>
          <w:left w:val="single" w:sz="4" w:space="4" w:color="auto"/>
          <w:bottom w:val="single" w:sz="4" w:space="1" w:color="auto"/>
          <w:right w:val="single" w:sz="4" w:space="4" w:color="auto"/>
        </w:pBdr>
      </w:pPr>
    </w:p>
    <w:p w:rsidR="009F2124" w:rsidRPr="00640C3E" w:rsidRDefault="009F2124" w:rsidP="007C7F13">
      <w:pPr>
        <w:pBdr>
          <w:top w:val="single" w:sz="4" w:space="1" w:color="auto"/>
          <w:left w:val="single" w:sz="4" w:space="4" w:color="auto"/>
          <w:bottom w:val="single" w:sz="4" w:space="1" w:color="auto"/>
          <w:right w:val="single" w:sz="4" w:space="4" w:color="auto"/>
        </w:pBdr>
      </w:pPr>
    </w:p>
    <w:p w:rsidR="007C7F13" w:rsidRDefault="007C7F13" w:rsidP="007C7F13">
      <w:pPr>
        <w:pBdr>
          <w:top w:val="single" w:sz="4" w:space="1" w:color="auto"/>
          <w:left w:val="single" w:sz="4" w:space="4" w:color="auto"/>
          <w:bottom w:val="single" w:sz="4" w:space="1" w:color="auto"/>
          <w:right w:val="single" w:sz="4" w:space="4" w:color="auto"/>
        </w:pBdr>
        <w:rPr>
          <w:i/>
        </w:rPr>
      </w:pPr>
    </w:p>
    <w:p w:rsidR="007C7F13" w:rsidRDefault="007C7F13" w:rsidP="007C7F13">
      <w:pPr>
        <w:pBdr>
          <w:top w:val="single" w:sz="4" w:space="1" w:color="auto"/>
          <w:left w:val="single" w:sz="4" w:space="4" w:color="auto"/>
          <w:bottom w:val="single" w:sz="4" w:space="1" w:color="auto"/>
          <w:right w:val="single" w:sz="4" w:space="4" w:color="auto"/>
        </w:pBdr>
        <w:rPr>
          <w:i/>
        </w:rPr>
      </w:pPr>
    </w:p>
    <w:p w:rsidR="000B494F" w:rsidRDefault="000B494F" w:rsidP="000B494F">
      <w:pPr>
        <w:pStyle w:val="ListParagraph"/>
        <w:numPr>
          <w:ilvl w:val="0"/>
          <w:numId w:val="4"/>
        </w:numPr>
        <w:rPr>
          <w:lang w:val="ro-RO"/>
        </w:rPr>
      </w:pPr>
      <w:r>
        <w:rPr>
          <w:lang w:val="ro-RO"/>
        </w:rPr>
        <w:t xml:space="preserve">Verificați că </w:t>
      </w:r>
      <w:r w:rsidR="008275D8">
        <w:rPr>
          <w:lang w:val="ro-RO"/>
        </w:rPr>
        <w:t>în pachetul transmis</w:t>
      </w:r>
      <w:r>
        <w:rPr>
          <w:lang w:val="ro-RO"/>
        </w:rPr>
        <w:t xml:space="preserve"> </w:t>
      </w:r>
      <w:r w:rsidR="008275D8">
        <w:rPr>
          <w:lang w:val="ro-RO"/>
        </w:rPr>
        <w:t>(</w:t>
      </w:r>
      <w:r w:rsidR="00BD15C4">
        <w:rPr>
          <w:lang w:val="ro-RO"/>
        </w:rPr>
        <w:t xml:space="preserve">vă rugăm să </w:t>
      </w:r>
      <w:r w:rsidR="008275D8">
        <w:rPr>
          <w:lang w:val="ro-RO"/>
        </w:rPr>
        <w:t>includeți toate documentele într-o singură arhivă) sunt incluse</w:t>
      </w:r>
      <w:r>
        <w:rPr>
          <w:lang w:val="ro-RO"/>
        </w:rPr>
        <w:t>:</w:t>
      </w:r>
    </w:p>
    <w:p w:rsidR="008275D8" w:rsidRDefault="008275D8" w:rsidP="000B494F">
      <w:pPr>
        <w:pStyle w:val="ListParagraph"/>
        <w:numPr>
          <w:ilvl w:val="1"/>
          <w:numId w:val="4"/>
        </w:numPr>
        <w:rPr>
          <w:lang w:val="ro-RO"/>
        </w:rPr>
      </w:pPr>
      <w:r>
        <w:rPr>
          <w:lang w:val="ro-RO"/>
        </w:rPr>
        <w:t>Prezentul chestionar, atât în format semnat-</w:t>
      </w:r>
      <w:r w:rsidR="009B0577">
        <w:rPr>
          <w:lang w:val="ro-RO"/>
        </w:rPr>
        <w:t>ștampilat-scanat</w:t>
      </w:r>
      <w:r w:rsidR="002F5B9A">
        <w:rPr>
          <w:lang w:val="ro-RO"/>
        </w:rPr>
        <w:t xml:space="preserve"> </w:t>
      </w:r>
      <w:r w:rsidR="009B0577">
        <w:rPr>
          <w:lang w:val="ro-RO"/>
        </w:rPr>
        <w:t xml:space="preserve">pdf </w:t>
      </w:r>
      <w:r w:rsidR="002F5B9A">
        <w:rPr>
          <w:lang w:val="ro-RO"/>
        </w:rPr>
        <w:t>(doar pagina cu semnătura)</w:t>
      </w:r>
      <w:r>
        <w:rPr>
          <w:lang w:val="ro-RO"/>
        </w:rPr>
        <w:t>, cât și în format editabil</w:t>
      </w:r>
      <w:r w:rsidR="002C0EC6">
        <w:rPr>
          <w:lang w:val="ro-RO"/>
        </w:rPr>
        <w:t xml:space="preserve"> .docx</w:t>
      </w:r>
      <w:r w:rsidR="002F5B9A">
        <w:rPr>
          <w:lang w:val="ro-RO"/>
        </w:rPr>
        <w:t xml:space="preserve"> (integral)</w:t>
      </w:r>
      <w:r>
        <w:rPr>
          <w:lang w:val="ro-RO"/>
        </w:rPr>
        <w:t>;</w:t>
      </w:r>
    </w:p>
    <w:p w:rsidR="000B494F" w:rsidRDefault="000B494F" w:rsidP="000B494F">
      <w:pPr>
        <w:pStyle w:val="ListParagraph"/>
        <w:numPr>
          <w:ilvl w:val="1"/>
          <w:numId w:val="4"/>
        </w:numPr>
        <w:rPr>
          <w:lang w:val="ro-RO"/>
        </w:rPr>
      </w:pPr>
      <w:r>
        <w:rPr>
          <w:lang w:val="ro-RO"/>
        </w:rPr>
        <w:t>Pentru fiecare rută propusă a fi în scopul prezentului proiect:</w:t>
      </w:r>
    </w:p>
    <w:p w:rsidR="000B494F" w:rsidRPr="000B494F" w:rsidRDefault="000B494F" w:rsidP="000B494F">
      <w:pPr>
        <w:pStyle w:val="ListParagraph"/>
        <w:numPr>
          <w:ilvl w:val="2"/>
          <w:numId w:val="10"/>
        </w:numPr>
        <w:ind w:left="1170"/>
        <w:rPr>
          <w:lang w:val="ro-RO"/>
        </w:rPr>
      </w:pPr>
      <w:r w:rsidRPr="000B494F">
        <w:rPr>
          <w:lang w:val="ro-RO"/>
        </w:rPr>
        <w:t>Fișierul Excel “2018-03-29 C2-Ruta.xlsx” completat integral</w:t>
      </w:r>
      <w:r w:rsidR="008275D8">
        <w:rPr>
          <w:lang w:val="ro-RO"/>
        </w:rPr>
        <w:t xml:space="preserve"> (în format editabil .xlsx, nu </w:t>
      </w:r>
      <w:r w:rsidR="00C72CDD">
        <w:rPr>
          <w:lang w:val="ro-RO"/>
        </w:rPr>
        <w:t>.</w:t>
      </w:r>
      <w:r w:rsidR="008275D8">
        <w:rPr>
          <w:lang w:val="ro-RO"/>
        </w:rPr>
        <w:t>pdf)</w:t>
      </w:r>
      <w:r w:rsidRPr="000B494F">
        <w:rPr>
          <w:lang w:val="ro-RO"/>
        </w:rPr>
        <w:t>;</w:t>
      </w:r>
    </w:p>
    <w:p w:rsidR="000B494F" w:rsidRPr="000B494F" w:rsidRDefault="000B494F" w:rsidP="000B494F">
      <w:pPr>
        <w:pStyle w:val="ListParagraph"/>
        <w:numPr>
          <w:ilvl w:val="2"/>
          <w:numId w:val="10"/>
        </w:numPr>
        <w:ind w:left="1170"/>
        <w:rPr>
          <w:lang w:val="ro-RO"/>
        </w:rPr>
      </w:pPr>
      <w:r w:rsidRPr="000B494F">
        <w:rPr>
          <w:lang w:val="ro-RO"/>
        </w:rPr>
        <w:t>Fișierul *.kmz corespunzător (</w:t>
      </w:r>
      <w:r w:rsidR="00655980">
        <w:rPr>
          <w:lang w:val="ro-RO"/>
        </w:rPr>
        <w:t>a se vedea</w:t>
      </w:r>
      <w:r w:rsidRPr="000B494F">
        <w:rPr>
          <w:lang w:val="ro-RO"/>
        </w:rPr>
        <w:t xml:space="preserve"> punctul 2.1.3 în fișierul de rută și foaia de lucru ”2.1.3 Instructiuni kmz”).</w:t>
      </w:r>
    </w:p>
    <w:p w:rsidR="000B494F" w:rsidRPr="000B494F" w:rsidRDefault="000B494F" w:rsidP="000B494F">
      <w:pPr>
        <w:pStyle w:val="ListParagraph"/>
        <w:numPr>
          <w:ilvl w:val="2"/>
          <w:numId w:val="10"/>
        </w:numPr>
        <w:ind w:left="1170"/>
        <w:rPr>
          <w:lang w:val="ro-RO"/>
        </w:rPr>
      </w:pPr>
      <w:r w:rsidRPr="000B494F">
        <w:rPr>
          <w:lang w:val="ro-RO"/>
        </w:rPr>
        <w:t>Setul de poze corespunzând fotodocumentării operațiilor și gradului de încărcare la ora de vârf de dimineață (</w:t>
      </w:r>
      <w:r w:rsidR="00655980">
        <w:rPr>
          <w:lang w:val="ro-RO"/>
        </w:rPr>
        <w:t>a se vedea</w:t>
      </w:r>
      <w:r w:rsidRPr="000B494F">
        <w:rPr>
          <w:lang w:val="ro-RO"/>
        </w:rPr>
        <w:t xml:space="preserve"> punctul 2.2.2 în fișierul de rută și foaia de lucru "2.2.2 Fotodocumentare").</w:t>
      </w:r>
    </w:p>
    <w:p w:rsidR="000B494F" w:rsidRPr="000B494F" w:rsidRDefault="000B494F" w:rsidP="000B494F">
      <w:pPr>
        <w:pStyle w:val="ListParagraph"/>
        <w:numPr>
          <w:ilvl w:val="2"/>
          <w:numId w:val="10"/>
        </w:numPr>
        <w:ind w:left="1170"/>
        <w:rPr>
          <w:lang w:val="ro-RO"/>
        </w:rPr>
      </w:pPr>
      <w:r w:rsidRPr="000B494F">
        <w:rPr>
          <w:lang w:val="ro-RO"/>
        </w:rPr>
        <w:t>Setul de poze aferent punctelor 2.3.1 - 2.3.8.</w:t>
      </w:r>
    </w:p>
    <w:p w:rsidR="000B494F" w:rsidRDefault="000B494F" w:rsidP="000B494F">
      <w:pPr>
        <w:pStyle w:val="ListParagraph"/>
        <w:numPr>
          <w:ilvl w:val="1"/>
          <w:numId w:val="10"/>
        </w:numPr>
        <w:rPr>
          <w:lang w:val="ro-RO"/>
        </w:rPr>
      </w:pPr>
      <w:r w:rsidRPr="000B494F">
        <w:rPr>
          <w:lang w:val="ro-RO"/>
        </w:rPr>
        <w:t>Fișierul Excel “2018-03-29 C</w:t>
      </w:r>
      <w:r>
        <w:rPr>
          <w:lang w:val="ro-RO"/>
        </w:rPr>
        <w:t>2-Parc.xlsx” completat integral</w:t>
      </w:r>
      <w:r w:rsidR="008275D8">
        <w:rPr>
          <w:lang w:val="ro-RO"/>
        </w:rPr>
        <w:t xml:space="preserve"> (în format editabil .xlsx, nu </w:t>
      </w:r>
      <w:r w:rsidR="00C72CDD">
        <w:rPr>
          <w:lang w:val="ro-RO"/>
        </w:rPr>
        <w:t>.</w:t>
      </w:r>
      <w:r w:rsidR="008275D8">
        <w:rPr>
          <w:lang w:val="ro-RO"/>
        </w:rPr>
        <w:t>pdf)</w:t>
      </w:r>
      <w:r w:rsidR="008275D8" w:rsidRPr="000B494F">
        <w:rPr>
          <w:lang w:val="ro-RO"/>
        </w:rPr>
        <w:t>;</w:t>
      </w:r>
      <w:r>
        <w:rPr>
          <w:lang w:val="ro-RO"/>
        </w:rPr>
        <w:t>.</w:t>
      </w:r>
    </w:p>
    <w:p w:rsidR="00ED441D" w:rsidRDefault="00954559" w:rsidP="000B494F">
      <w:pPr>
        <w:pStyle w:val="ListParagraph"/>
        <w:numPr>
          <w:ilvl w:val="1"/>
          <w:numId w:val="10"/>
        </w:numPr>
        <w:rPr>
          <w:lang w:val="ro-RO"/>
        </w:rPr>
      </w:pPr>
      <w:r>
        <w:rPr>
          <w:lang w:val="ro-RO"/>
        </w:rPr>
        <w:t>Fișierul ”Substat</w:t>
      </w:r>
      <w:r w:rsidR="00ED441D">
        <w:rPr>
          <w:lang w:val="ro-RO"/>
        </w:rPr>
        <w:t>ii</w:t>
      </w:r>
      <w:r w:rsidR="00D22109">
        <w:rPr>
          <w:lang w:val="ro-RO"/>
        </w:rPr>
        <w:t>-depouri</w:t>
      </w:r>
      <w:r w:rsidR="00ED441D">
        <w:rPr>
          <w:lang w:val="ro-RO"/>
        </w:rPr>
        <w:t>.kmz” (pentru orașele cu Tv sau/și Tb)</w:t>
      </w:r>
      <w:r w:rsidR="0027339F">
        <w:rPr>
          <w:lang w:val="ro-RO"/>
        </w:rPr>
        <w:t xml:space="preserve"> produs conform punctului 6 de mai sus</w:t>
      </w:r>
      <w:r w:rsidR="000B0A93">
        <w:rPr>
          <w:lang w:val="ro-RO"/>
        </w:rPr>
        <w:t xml:space="preserve"> (pentru orașul fără transport electric acesta trebuie să conțină doar locația autobazelor)</w:t>
      </w:r>
      <w:r w:rsidR="00ED441D">
        <w:rPr>
          <w:lang w:val="ro-RO"/>
        </w:rPr>
        <w:t>.</w:t>
      </w:r>
    </w:p>
    <w:p w:rsidR="00174992" w:rsidRDefault="00174992" w:rsidP="000B494F">
      <w:pPr>
        <w:pStyle w:val="ListParagraph"/>
        <w:numPr>
          <w:ilvl w:val="1"/>
          <w:numId w:val="10"/>
        </w:numPr>
        <w:rPr>
          <w:lang w:val="ro-RO"/>
        </w:rPr>
      </w:pPr>
      <w:r>
        <w:rPr>
          <w:lang w:val="ro-RO"/>
        </w:rPr>
        <w:t>(Dacă există) Studiile de trafic sau de oportunitate, finalizate sau în lucru, elaborate în vederea pregătirii prezentelor proiecte.</w:t>
      </w:r>
    </w:p>
    <w:p w:rsidR="009B0577" w:rsidRPr="000B494F" w:rsidRDefault="009B0577" w:rsidP="000B494F">
      <w:pPr>
        <w:pStyle w:val="ListParagraph"/>
        <w:numPr>
          <w:ilvl w:val="1"/>
          <w:numId w:val="10"/>
        </w:numPr>
        <w:rPr>
          <w:lang w:val="ro-RO"/>
        </w:rPr>
      </w:pPr>
      <w:r>
        <w:rPr>
          <w:lang w:val="ro-RO"/>
        </w:rPr>
        <w:t>(Dacă nu ați transmis inițial) Chestionarul 1 (exceptând punctul 2.3), în format semnat-ștampilat-scanat pdf.</w:t>
      </w:r>
    </w:p>
    <w:p w:rsidR="002F53A7" w:rsidRDefault="002F53A7" w:rsidP="002F53A7">
      <w:pPr>
        <w:pStyle w:val="ListParagraph"/>
        <w:ind w:left="360"/>
        <w:rPr>
          <w:lang w:val="ro-RO"/>
        </w:rPr>
      </w:pPr>
    </w:p>
    <w:p w:rsidR="002F53A7" w:rsidRDefault="002F53A7" w:rsidP="002F53A7">
      <w:pPr>
        <w:pStyle w:val="ListParagraph"/>
        <w:numPr>
          <w:ilvl w:val="0"/>
          <w:numId w:val="4"/>
        </w:numPr>
        <w:rPr>
          <w:lang w:val="ro-RO"/>
        </w:rPr>
      </w:pPr>
      <w:r>
        <w:rPr>
          <w:lang w:val="ro-RO"/>
        </w:rPr>
        <w:t xml:space="preserve">Declar pe proprie răspundere că, după cunoștințele mele, datele furnizate în chestionar și materialele anexate sunt conforme cu realitatea și, de asemenea, că nu am cunoștință de faptul ca activitățile privind colectarea de date să fi fost </w:t>
      </w:r>
      <w:r w:rsidR="00763A92">
        <w:rPr>
          <w:lang w:val="ro-RO"/>
        </w:rPr>
        <w:t>influențate artificial</w:t>
      </w:r>
      <w:r>
        <w:rPr>
          <w:lang w:val="ro-RO"/>
        </w:rPr>
        <w:t xml:space="preserve"> în vreun fel.</w:t>
      </w:r>
    </w:p>
    <w:p w:rsidR="00AE378D" w:rsidRDefault="00AE378D" w:rsidP="00AE378D">
      <w:pPr>
        <w:pStyle w:val="ListParagraph"/>
        <w:ind w:left="360"/>
        <w:rPr>
          <w:lang w:val="ro-RO"/>
        </w:rPr>
      </w:pPr>
    </w:p>
    <w:p w:rsidR="00BB229B" w:rsidRDefault="00BB229B" w:rsidP="00BB229B">
      <w:r>
        <w:t xml:space="preserve">Data </w:t>
      </w:r>
      <w:proofErr w:type="spellStart"/>
      <w:r>
        <w:t>completării</w:t>
      </w:r>
      <w:proofErr w:type="spellEnd"/>
      <w:r>
        <w:t xml:space="preserve"> __________________</w:t>
      </w:r>
    </w:p>
    <w:p w:rsidR="00AE378D" w:rsidRDefault="00AE378D" w:rsidP="00BB229B"/>
    <w:p w:rsidR="00BB229B" w:rsidRDefault="00BB229B" w:rsidP="00BB229B">
      <w:proofErr w:type="spellStart"/>
      <w:r>
        <w:t>Numele</w:t>
      </w:r>
      <w:proofErr w:type="spellEnd"/>
      <w:r>
        <w:t xml:space="preserve"> </w:t>
      </w:r>
      <w:proofErr w:type="spellStart"/>
      <w:r>
        <w:t>persoanei</w:t>
      </w:r>
      <w:proofErr w:type="spellEnd"/>
      <w:r>
        <w:t xml:space="preserve"> care a </w:t>
      </w:r>
      <w:proofErr w:type="spellStart"/>
      <w:r>
        <w:t>completat</w:t>
      </w:r>
      <w:proofErr w:type="spellEnd"/>
      <w:r>
        <w:t xml:space="preserve"> </w:t>
      </w:r>
      <w:proofErr w:type="spellStart"/>
      <w:r>
        <w:t>chestionarul</w:t>
      </w:r>
      <w:proofErr w:type="spellEnd"/>
      <w:r>
        <w:t xml:space="preserve"> _____________________</w:t>
      </w:r>
    </w:p>
    <w:p w:rsidR="00AE378D" w:rsidRDefault="00AE378D" w:rsidP="00BB229B"/>
    <w:p w:rsidR="002F5B9A" w:rsidRPr="002F5B9A" w:rsidRDefault="00BB229B" w:rsidP="00C800CF">
      <w:proofErr w:type="spellStart"/>
      <w:r>
        <w:t>Semnătura</w:t>
      </w:r>
      <w:proofErr w:type="spellEnd"/>
      <w:r>
        <w:t xml:space="preserve"> </w:t>
      </w:r>
      <w:proofErr w:type="spellStart"/>
      <w:r>
        <w:t>și</w:t>
      </w:r>
      <w:proofErr w:type="spellEnd"/>
      <w:r>
        <w:t xml:space="preserve"> </w:t>
      </w:r>
      <w:proofErr w:type="spellStart"/>
      <w:r>
        <w:t>ștampila</w:t>
      </w:r>
      <w:proofErr w:type="spellEnd"/>
      <w:r>
        <w:t xml:space="preserve"> __________________</w:t>
      </w:r>
    </w:p>
    <w:sectPr w:rsidR="002F5B9A" w:rsidRPr="002F5B9A" w:rsidSect="0016077C">
      <w:headerReference w:type="default" r:id="rId11"/>
      <w:pgSz w:w="15840" w:h="12240" w:orient="landscape"/>
      <w:pgMar w:top="1440" w:right="990" w:bottom="720" w:left="900" w:header="426"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24AE4" w:rsidRDefault="00524AE4" w:rsidP="00C323BE">
      <w:pPr>
        <w:spacing w:after="0" w:line="240" w:lineRule="auto"/>
      </w:pPr>
      <w:r>
        <w:separator/>
      </w:r>
    </w:p>
  </w:endnote>
  <w:endnote w:type="continuationSeparator" w:id="0">
    <w:p w:rsidR="00524AE4" w:rsidRDefault="00524AE4" w:rsidP="00C323B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Trebuchet MS">
    <w:panose1 w:val="020B0603020202020204"/>
    <w:charset w:val="EE"/>
    <w:family w:val="swiss"/>
    <w:pitch w:val="variable"/>
    <w:sig w:usb0="00000287" w:usb1="00000000" w:usb2="00000000" w:usb3="00000000" w:csb0="0000009F" w:csb1="00000000"/>
  </w:font>
  <w:font w:name="Calibri Light">
    <w:panose1 w:val="020F0302020204030204"/>
    <w:charset w:val="EE"/>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24AE4" w:rsidRDefault="00524AE4" w:rsidP="00C323BE">
      <w:pPr>
        <w:spacing w:after="0" w:line="240" w:lineRule="auto"/>
      </w:pPr>
      <w:r>
        <w:separator/>
      </w:r>
    </w:p>
  </w:footnote>
  <w:footnote w:type="continuationSeparator" w:id="0">
    <w:p w:rsidR="00524AE4" w:rsidRDefault="00524AE4" w:rsidP="00C323B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1164" w:rsidRDefault="00F37347" w:rsidP="00F37347">
    <w:pPr>
      <w:pStyle w:val="Header"/>
      <w:jc w:val="center"/>
    </w:pPr>
    <w:r>
      <w:rPr>
        <w:noProof/>
        <w:lang w:val="ro-RO" w:eastAsia="ro-RO"/>
      </w:rPr>
      <w:drawing>
        <wp:inline distT="0" distB="0" distL="0" distR="0" wp14:anchorId="23F30351" wp14:editId="3CD30428">
          <wp:extent cx="3466531" cy="631211"/>
          <wp:effectExtent l="0" t="0" r="63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466454" cy="631197"/>
                  </a:xfrm>
                  <a:prstGeom prst="rect">
                    <a:avLst/>
                  </a:prstGeom>
                  <a:noFill/>
                  <a:ln>
                    <a:noFill/>
                  </a:ln>
                </pic:spPr>
              </pic:pic>
            </a:graphicData>
          </a:graphic>
        </wp:inline>
      </w:drawing>
    </w:r>
  </w:p>
  <w:tbl>
    <w:tblPr>
      <w:tblW w:w="13909" w:type="dxa"/>
      <w:tblInd w:w="108" w:type="dxa"/>
      <w:tblBorders>
        <w:insideH w:val="single" w:sz="4" w:space="0" w:color="808080"/>
      </w:tblBorders>
      <w:tblLook w:val="0000" w:firstRow="0" w:lastRow="0" w:firstColumn="0" w:lastColumn="0" w:noHBand="0" w:noVBand="0"/>
    </w:tblPr>
    <w:tblGrid>
      <w:gridCol w:w="13909"/>
    </w:tblGrid>
    <w:tr w:rsidR="000B1164" w:rsidRPr="002D480A" w:rsidTr="00EF36BA">
      <w:trPr>
        <w:trHeight w:val="282"/>
      </w:trPr>
      <w:tc>
        <w:tcPr>
          <w:tcW w:w="13909" w:type="dxa"/>
        </w:tcPr>
        <w:p w:rsidR="000B1164" w:rsidRPr="002D480A" w:rsidRDefault="000B1164" w:rsidP="00EF36BA">
          <w:pPr>
            <w:spacing w:after="0" w:line="240" w:lineRule="auto"/>
            <w:jc w:val="right"/>
            <w:rPr>
              <w:rFonts w:ascii="Trebuchet MS" w:eastAsia="Times New Roman" w:hAnsi="Trebuchet MS" w:cs="Times New Roman"/>
              <w:b/>
              <w:color w:val="808080"/>
              <w:sz w:val="14"/>
              <w:szCs w:val="24"/>
              <w:lang w:val="ro-RO"/>
            </w:rPr>
          </w:pPr>
          <w:r w:rsidRPr="002D480A">
            <w:rPr>
              <w:rFonts w:ascii="Trebuchet MS" w:eastAsia="Times New Roman" w:hAnsi="Trebuchet MS" w:cs="Times New Roman"/>
              <w:b/>
              <w:color w:val="808080"/>
              <w:sz w:val="14"/>
              <w:szCs w:val="24"/>
              <w:lang w:val="ro-RO"/>
            </w:rPr>
            <w:t>Programul Operaţional Regional 2014-2020</w:t>
          </w:r>
        </w:p>
      </w:tc>
    </w:tr>
    <w:tr w:rsidR="000B1164" w:rsidRPr="002D480A" w:rsidTr="00EF36BA">
      <w:trPr>
        <w:cantSplit/>
        <w:trHeight w:val="378"/>
      </w:trPr>
      <w:tc>
        <w:tcPr>
          <w:tcW w:w="13909" w:type="dxa"/>
        </w:tcPr>
        <w:p w:rsidR="000B1164" w:rsidRPr="002D480A" w:rsidRDefault="005F42A3" w:rsidP="00EF36BA">
          <w:pPr>
            <w:spacing w:after="0" w:line="240" w:lineRule="auto"/>
            <w:jc w:val="right"/>
            <w:rPr>
              <w:rFonts w:ascii="Trebuchet MS" w:eastAsia="Times New Roman" w:hAnsi="Trebuchet MS" w:cs="Times New Roman"/>
              <w:b/>
              <w:bCs/>
              <w:color w:val="808080"/>
              <w:sz w:val="14"/>
              <w:szCs w:val="24"/>
              <w:lang w:val="ro-RO"/>
            </w:rPr>
          </w:pPr>
          <w:proofErr w:type="spellStart"/>
          <w:r>
            <w:rPr>
              <w:b/>
              <w:bCs/>
              <w:i/>
              <w:color w:val="808080"/>
              <w:sz w:val="14"/>
            </w:rPr>
            <w:t>Ghidul</w:t>
          </w:r>
          <w:proofErr w:type="spellEnd"/>
          <w:r>
            <w:rPr>
              <w:b/>
              <w:bCs/>
              <w:i/>
              <w:color w:val="808080"/>
              <w:sz w:val="14"/>
            </w:rPr>
            <w:t xml:space="preserve"> </w:t>
          </w:r>
          <w:proofErr w:type="spellStart"/>
          <w:r>
            <w:rPr>
              <w:b/>
              <w:bCs/>
              <w:i/>
              <w:color w:val="808080"/>
              <w:sz w:val="14"/>
            </w:rPr>
            <w:t>Solicitantului</w:t>
          </w:r>
          <w:proofErr w:type="spellEnd"/>
          <w:r>
            <w:rPr>
              <w:b/>
              <w:bCs/>
              <w:i/>
              <w:color w:val="808080"/>
              <w:sz w:val="14"/>
            </w:rPr>
            <w:t xml:space="preserve"> – </w:t>
          </w:r>
          <w:proofErr w:type="spellStart"/>
          <w:r>
            <w:rPr>
              <w:b/>
              <w:bCs/>
              <w:i/>
              <w:color w:val="808080"/>
              <w:sz w:val="14"/>
            </w:rPr>
            <w:t>Condiții</w:t>
          </w:r>
          <w:proofErr w:type="spellEnd"/>
          <w:r>
            <w:rPr>
              <w:b/>
              <w:bCs/>
              <w:i/>
              <w:color w:val="808080"/>
              <w:sz w:val="14"/>
            </w:rPr>
            <w:t xml:space="preserve"> </w:t>
          </w:r>
          <w:proofErr w:type="spellStart"/>
          <w:r>
            <w:rPr>
              <w:b/>
              <w:bCs/>
              <w:i/>
              <w:color w:val="808080"/>
              <w:sz w:val="14"/>
            </w:rPr>
            <w:t>specifice</w:t>
          </w:r>
          <w:proofErr w:type="spellEnd"/>
          <w:r>
            <w:rPr>
              <w:b/>
              <w:bCs/>
              <w:i/>
              <w:color w:val="808080"/>
              <w:sz w:val="14"/>
            </w:rPr>
            <w:t xml:space="preserve"> de </w:t>
          </w:r>
          <w:proofErr w:type="spellStart"/>
          <w:r>
            <w:rPr>
              <w:b/>
              <w:bCs/>
              <w:i/>
              <w:color w:val="808080"/>
              <w:sz w:val="14"/>
            </w:rPr>
            <w:t>accesare</w:t>
          </w:r>
          <w:proofErr w:type="spellEnd"/>
          <w:r>
            <w:rPr>
              <w:b/>
              <w:bCs/>
              <w:i/>
              <w:color w:val="808080"/>
              <w:sz w:val="14"/>
            </w:rPr>
            <w:t xml:space="preserve"> a </w:t>
          </w:r>
          <w:proofErr w:type="spellStart"/>
          <w:r>
            <w:rPr>
              <w:b/>
              <w:bCs/>
              <w:i/>
              <w:color w:val="808080"/>
              <w:sz w:val="14"/>
            </w:rPr>
            <w:t>fondurilor</w:t>
          </w:r>
          <w:proofErr w:type="spellEnd"/>
          <w:r>
            <w:rPr>
              <w:b/>
              <w:bCs/>
              <w:i/>
              <w:color w:val="808080"/>
              <w:sz w:val="14"/>
            </w:rPr>
            <w:t xml:space="preserve"> </w:t>
          </w:r>
          <w:proofErr w:type="spellStart"/>
          <w:r>
            <w:rPr>
              <w:b/>
              <w:bCs/>
              <w:i/>
              <w:color w:val="808080"/>
              <w:sz w:val="14"/>
            </w:rPr>
            <w:t>în</w:t>
          </w:r>
          <w:proofErr w:type="spellEnd"/>
          <w:r>
            <w:rPr>
              <w:b/>
              <w:bCs/>
              <w:i/>
              <w:color w:val="808080"/>
              <w:sz w:val="14"/>
            </w:rPr>
            <w:t xml:space="preserve"> </w:t>
          </w:r>
          <w:proofErr w:type="spellStart"/>
          <w:r>
            <w:rPr>
              <w:b/>
              <w:bCs/>
              <w:i/>
              <w:color w:val="808080"/>
              <w:sz w:val="14"/>
            </w:rPr>
            <w:t>cadrul</w:t>
          </w:r>
          <w:proofErr w:type="spellEnd"/>
          <w:r>
            <w:rPr>
              <w:b/>
              <w:bCs/>
              <w:i/>
              <w:color w:val="808080"/>
              <w:sz w:val="14"/>
            </w:rPr>
            <w:t xml:space="preserve"> </w:t>
          </w:r>
          <w:proofErr w:type="spellStart"/>
          <w:r>
            <w:rPr>
              <w:b/>
              <w:bCs/>
              <w:i/>
              <w:color w:val="808080"/>
              <w:sz w:val="14"/>
            </w:rPr>
            <w:t>apelurilor</w:t>
          </w:r>
          <w:proofErr w:type="spellEnd"/>
          <w:r w:rsidR="00BF1DA6">
            <w:rPr>
              <w:b/>
              <w:bCs/>
              <w:i/>
              <w:color w:val="808080"/>
              <w:sz w:val="14"/>
            </w:rPr>
            <w:t xml:space="preserve"> de </w:t>
          </w:r>
          <w:proofErr w:type="spellStart"/>
          <w:r w:rsidR="00BF1DA6">
            <w:rPr>
              <w:b/>
              <w:bCs/>
              <w:i/>
              <w:color w:val="808080"/>
              <w:sz w:val="14"/>
            </w:rPr>
            <w:t>proiecte</w:t>
          </w:r>
          <w:proofErr w:type="spellEnd"/>
          <w:r w:rsidR="00BF1DA6">
            <w:rPr>
              <w:b/>
              <w:bCs/>
              <w:i/>
              <w:color w:val="808080"/>
              <w:sz w:val="14"/>
            </w:rPr>
            <w:t xml:space="preserve"> cu </w:t>
          </w:r>
          <w:proofErr w:type="spellStart"/>
          <w:r w:rsidR="00BF1DA6">
            <w:rPr>
              <w:b/>
              <w:bCs/>
              <w:i/>
              <w:color w:val="808080"/>
              <w:sz w:val="14"/>
            </w:rPr>
            <w:t>numărul</w:t>
          </w:r>
          <w:proofErr w:type="spellEnd"/>
          <w:r w:rsidR="00BF1DA6">
            <w:rPr>
              <w:b/>
              <w:bCs/>
              <w:i/>
              <w:color w:val="808080"/>
              <w:sz w:val="14"/>
            </w:rPr>
            <w:t xml:space="preserve"> POR/2019/3/3.2/3</w:t>
          </w:r>
          <w:r>
            <w:rPr>
              <w:b/>
              <w:bCs/>
              <w:i/>
              <w:color w:val="808080"/>
              <w:sz w:val="14"/>
            </w:rPr>
            <w:t>/7 RE</w:t>
          </w:r>
          <w:r w:rsidR="00BF1DA6">
            <w:rPr>
              <w:b/>
              <w:bCs/>
              <w:i/>
              <w:color w:val="808080"/>
              <w:sz w:val="14"/>
            </w:rPr>
            <w:t>GIUNI/</w:t>
          </w:r>
          <w:proofErr w:type="spellStart"/>
          <w:r w:rsidR="00BF1DA6">
            <w:rPr>
              <w:b/>
              <w:bCs/>
              <w:i/>
              <w:color w:val="808080"/>
              <w:sz w:val="14"/>
            </w:rPr>
            <w:t>în</w:t>
          </w:r>
          <w:proofErr w:type="spellEnd"/>
          <w:r w:rsidR="00BF1DA6">
            <w:rPr>
              <w:b/>
              <w:bCs/>
              <w:i/>
              <w:color w:val="808080"/>
              <w:sz w:val="14"/>
            </w:rPr>
            <w:t xml:space="preserve"> </w:t>
          </w:r>
          <w:proofErr w:type="spellStart"/>
          <w:r w:rsidR="00BF1DA6">
            <w:rPr>
              <w:b/>
              <w:bCs/>
              <w:i/>
              <w:color w:val="808080"/>
              <w:sz w:val="14"/>
            </w:rPr>
            <w:t>parteneriat</w:t>
          </w:r>
          <w:proofErr w:type="spellEnd"/>
          <w:r w:rsidR="00BF1DA6">
            <w:rPr>
              <w:b/>
              <w:bCs/>
              <w:i/>
              <w:color w:val="808080"/>
              <w:sz w:val="14"/>
            </w:rPr>
            <w:t xml:space="preserve"> </w:t>
          </w:r>
          <w:proofErr w:type="spellStart"/>
          <w:r w:rsidR="00BF1DA6">
            <w:rPr>
              <w:b/>
              <w:bCs/>
              <w:i/>
              <w:color w:val="808080"/>
              <w:sz w:val="14"/>
            </w:rPr>
            <w:t>și</w:t>
          </w:r>
          <w:proofErr w:type="spellEnd"/>
          <w:r w:rsidR="00BF1DA6">
            <w:rPr>
              <w:b/>
              <w:bCs/>
              <w:i/>
              <w:color w:val="808080"/>
              <w:sz w:val="14"/>
            </w:rPr>
            <w:t xml:space="preserve"> POR/2019</w:t>
          </w:r>
          <w:r>
            <w:rPr>
              <w:b/>
              <w:bCs/>
              <w:i/>
              <w:color w:val="808080"/>
              <w:sz w:val="14"/>
            </w:rPr>
            <w:t>/3/3.2/2/ITI/</w:t>
          </w:r>
          <w:proofErr w:type="spellStart"/>
          <w:r>
            <w:rPr>
              <w:b/>
              <w:bCs/>
              <w:i/>
              <w:color w:val="808080"/>
              <w:sz w:val="14"/>
            </w:rPr>
            <w:t>în</w:t>
          </w:r>
          <w:proofErr w:type="spellEnd"/>
          <w:r>
            <w:rPr>
              <w:b/>
              <w:bCs/>
              <w:i/>
              <w:color w:val="808080"/>
              <w:sz w:val="14"/>
            </w:rPr>
            <w:t xml:space="preserve"> </w:t>
          </w:r>
          <w:proofErr w:type="spellStart"/>
          <w:r>
            <w:rPr>
              <w:b/>
              <w:bCs/>
              <w:i/>
              <w:color w:val="808080"/>
              <w:sz w:val="14"/>
            </w:rPr>
            <w:t>parteneriat</w:t>
          </w:r>
          <w:proofErr w:type="spellEnd"/>
          <w:r w:rsidR="000B1164" w:rsidRPr="002D480A">
            <w:rPr>
              <w:rFonts w:ascii="Trebuchet MS" w:eastAsia="Times New Roman" w:hAnsi="Trebuchet MS" w:cs="Times New Roman"/>
              <w:b/>
              <w:bCs/>
              <w:color w:val="808080"/>
              <w:sz w:val="14"/>
              <w:szCs w:val="24"/>
              <w:lang w:val="ro-RO"/>
            </w:rPr>
            <w:t xml:space="preserve"> </w:t>
          </w:r>
        </w:p>
        <w:p w:rsidR="000B1164" w:rsidRPr="002D480A" w:rsidRDefault="000B1164" w:rsidP="00EF36BA">
          <w:pPr>
            <w:spacing w:after="0" w:line="240" w:lineRule="auto"/>
            <w:jc w:val="right"/>
            <w:rPr>
              <w:rFonts w:ascii="Trebuchet MS" w:eastAsia="Times New Roman" w:hAnsi="Trebuchet MS" w:cs="Times New Roman"/>
              <w:b/>
              <w:bCs/>
              <w:color w:val="808080"/>
              <w:sz w:val="14"/>
              <w:szCs w:val="24"/>
              <w:lang w:val="ro-RO"/>
            </w:rPr>
          </w:pPr>
        </w:p>
        <w:p w:rsidR="000B1164" w:rsidRPr="002D480A" w:rsidRDefault="000B1164" w:rsidP="00EF36BA">
          <w:pPr>
            <w:spacing w:after="0" w:line="240" w:lineRule="auto"/>
            <w:jc w:val="right"/>
            <w:rPr>
              <w:rFonts w:ascii="Trebuchet MS" w:eastAsia="Times New Roman" w:hAnsi="Trebuchet MS" w:cs="Times New Roman"/>
              <w:b/>
              <w:bCs/>
              <w:color w:val="808080"/>
              <w:sz w:val="14"/>
              <w:szCs w:val="24"/>
              <w:lang w:val="ro-RO"/>
            </w:rPr>
          </w:pPr>
          <w:r>
            <w:rPr>
              <w:rFonts w:ascii="Trebuchet MS" w:eastAsia="Times New Roman" w:hAnsi="Trebuchet MS" w:cs="Times New Roman"/>
              <w:b/>
              <w:bCs/>
              <w:color w:val="808080"/>
              <w:sz w:val="14"/>
              <w:szCs w:val="24"/>
              <w:lang w:val="ro-RO"/>
            </w:rPr>
            <w:t>Model_L</w:t>
          </w:r>
          <w:r w:rsidRPr="002D480A">
            <w:rPr>
              <w:rFonts w:ascii="Trebuchet MS" w:eastAsia="Times New Roman" w:hAnsi="Trebuchet MS" w:cs="Times New Roman"/>
              <w:b/>
              <w:bCs/>
              <w:color w:val="808080"/>
              <w:sz w:val="14"/>
              <w:szCs w:val="24"/>
              <w:lang w:val="ro-RO"/>
            </w:rPr>
            <w:t xml:space="preserve"> </w:t>
          </w:r>
        </w:p>
      </w:tc>
    </w:tr>
  </w:tbl>
  <w:p w:rsidR="00C323BE" w:rsidRDefault="00C323BE" w:rsidP="00F37347">
    <w:pPr>
      <w:pStyle w:val="Header"/>
      <w:jc w:val="cent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65219B"/>
    <w:multiLevelType w:val="multilevel"/>
    <w:tmpl w:val="4CB40376"/>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
    <w:nsid w:val="05985905"/>
    <w:multiLevelType w:val="hybridMultilevel"/>
    <w:tmpl w:val="E3D4005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11E5F3B"/>
    <w:multiLevelType w:val="multilevel"/>
    <w:tmpl w:val="87D0ADD2"/>
    <w:lvl w:ilvl="0">
      <w:start w:val="1"/>
      <w:numFmt w:val="decimal"/>
      <w:lvlText w:val="%1."/>
      <w:lvlJc w:val="left"/>
      <w:pPr>
        <w:ind w:left="360" w:hanging="360"/>
      </w:pPr>
      <w:rPr>
        <w:rFonts w:hint="default"/>
      </w:rPr>
    </w:lvl>
    <w:lvl w:ilvl="1">
      <w:start w:val="1"/>
      <w:numFmt w:val="bullet"/>
      <w:lvlText w:val=""/>
      <w:lvlJc w:val="left"/>
      <w:pPr>
        <w:ind w:left="360" w:hanging="360"/>
      </w:pPr>
      <w:rPr>
        <w:rFonts w:ascii="Symbol" w:hAnsi="Symbol"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nsid w:val="123415CB"/>
    <w:multiLevelType w:val="hybridMultilevel"/>
    <w:tmpl w:val="7348F318"/>
    <w:lvl w:ilvl="0" w:tplc="E1E83722">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3C27CE9"/>
    <w:multiLevelType w:val="hybridMultilevel"/>
    <w:tmpl w:val="025603E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79C47BC"/>
    <w:multiLevelType w:val="multilevel"/>
    <w:tmpl w:val="11683DC4"/>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
    <w:nsid w:val="384F791F"/>
    <w:multiLevelType w:val="multilevel"/>
    <w:tmpl w:val="A378CDAA"/>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nsid w:val="394416C0"/>
    <w:multiLevelType w:val="multilevel"/>
    <w:tmpl w:val="4CB40376"/>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nsid w:val="3F9E4452"/>
    <w:multiLevelType w:val="multilevel"/>
    <w:tmpl w:val="783857F2"/>
    <w:lvl w:ilvl="0">
      <w:start w:val="1"/>
      <w:numFmt w:val="decimal"/>
      <w:lvlText w:val="%1."/>
      <w:lvlJc w:val="left"/>
      <w:pPr>
        <w:ind w:left="360" w:hanging="360"/>
      </w:pPr>
      <w:rPr>
        <w:rFonts w:hint="default"/>
      </w:rPr>
    </w:lvl>
    <w:lvl w:ilvl="1">
      <w:start w:val="1"/>
      <w:numFmt w:val="bullet"/>
      <w:lvlText w:val=""/>
      <w:lvlJc w:val="left"/>
      <w:pPr>
        <w:ind w:left="360" w:hanging="360"/>
      </w:pPr>
      <w:rPr>
        <w:rFonts w:ascii="Symbol" w:hAnsi="Symbol" w:hint="default"/>
      </w:rPr>
    </w:lvl>
    <w:lvl w:ilvl="2">
      <w:start w:val="1"/>
      <w:numFmt w:val="bullet"/>
      <w:lvlText w:val="o"/>
      <w:lvlJc w:val="left"/>
      <w:pPr>
        <w:ind w:left="720" w:hanging="720"/>
      </w:pPr>
      <w:rPr>
        <w:rFonts w:ascii="Courier New" w:hAnsi="Courier New" w:cs="Courier New"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nsid w:val="5D943229"/>
    <w:multiLevelType w:val="hybridMultilevel"/>
    <w:tmpl w:val="A7C6F6C6"/>
    <w:lvl w:ilvl="0" w:tplc="058AE520">
      <w:numFmt w:val="bullet"/>
      <w:lvlText w:val=""/>
      <w:lvlJc w:val="left"/>
      <w:pPr>
        <w:ind w:left="720" w:hanging="360"/>
      </w:pPr>
      <w:rPr>
        <w:rFonts w:ascii="Symbol" w:eastAsiaTheme="minorHAnsi" w:hAnsi="Symbol"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4"/>
  </w:num>
  <w:num w:numId="2">
    <w:abstractNumId w:val="9"/>
  </w:num>
  <w:num w:numId="3">
    <w:abstractNumId w:val="3"/>
  </w:num>
  <w:num w:numId="4">
    <w:abstractNumId w:val="2"/>
  </w:num>
  <w:num w:numId="5">
    <w:abstractNumId w:val="6"/>
  </w:num>
  <w:num w:numId="6">
    <w:abstractNumId w:val="7"/>
  </w:num>
  <w:num w:numId="7">
    <w:abstractNumId w:val="5"/>
  </w:num>
  <w:num w:numId="8">
    <w:abstractNumId w:val="1"/>
  </w:num>
  <w:num w:numId="9">
    <w:abstractNumId w:val="0"/>
  </w:num>
  <w:num w:numId="1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9482D"/>
    <w:rsid w:val="0000274F"/>
    <w:rsid w:val="000029C7"/>
    <w:rsid w:val="00010D28"/>
    <w:rsid w:val="00020A9F"/>
    <w:rsid w:val="0002485D"/>
    <w:rsid w:val="00027148"/>
    <w:rsid w:val="0003171E"/>
    <w:rsid w:val="0003265E"/>
    <w:rsid w:val="00041345"/>
    <w:rsid w:val="0006004A"/>
    <w:rsid w:val="00060D4A"/>
    <w:rsid w:val="00065802"/>
    <w:rsid w:val="0008204C"/>
    <w:rsid w:val="00085B19"/>
    <w:rsid w:val="00085F60"/>
    <w:rsid w:val="00087A04"/>
    <w:rsid w:val="000A4BAF"/>
    <w:rsid w:val="000A7562"/>
    <w:rsid w:val="000B0A93"/>
    <w:rsid w:val="000B1164"/>
    <w:rsid w:val="000B2369"/>
    <w:rsid w:val="000B45AE"/>
    <w:rsid w:val="000B494F"/>
    <w:rsid w:val="000C3122"/>
    <w:rsid w:val="000C77A9"/>
    <w:rsid w:val="000C79AF"/>
    <w:rsid w:val="000D58C2"/>
    <w:rsid w:val="000E4ECA"/>
    <w:rsid w:val="000F0120"/>
    <w:rsid w:val="00125AAE"/>
    <w:rsid w:val="00135DEE"/>
    <w:rsid w:val="001368D7"/>
    <w:rsid w:val="0014136E"/>
    <w:rsid w:val="00142107"/>
    <w:rsid w:val="00144593"/>
    <w:rsid w:val="00145C79"/>
    <w:rsid w:val="0016077C"/>
    <w:rsid w:val="00167ED0"/>
    <w:rsid w:val="00170E07"/>
    <w:rsid w:val="0017321E"/>
    <w:rsid w:val="00174923"/>
    <w:rsid w:val="00174992"/>
    <w:rsid w:val="001756B6"/>
    <w:rsid w:val="00181CA2"/>
    <w:rsid w:val="00183C6E"/>
    <w:rsid w:val="00185B44"/>
    <w:rsid w:val="00197556"/>
    <w:rsid w:val="001A69F7"/>
    <w:rsid w:val="001A6CDC"/>
    <w:rsid w:val="001A7ABC"/>
    <w:rsid w:val="001B4142"/>
    <w:rsid w:val="001C0248"/>
    <w:rsid w:val="001E146A"/>
    <w:rsid w:val="00233380"/>
    <w:rsid w:val="00243845"/>
    <w:rsid w:val="00255B10"/>
    <w:rsid w:val="00255D1A"/>
    <w:rsid w:val="00262705"/>
    <w:rsid w:val="002629AB"/>
    <w:rsid w:val="00264741"/>
    <w:rsid w:val="00266923"/>
    <w:rsid w:val="00272EC5"/>
    <w:rsid w:val="0027339F"/>
    <w:rsid w:val="002739F9"/>
    <w:rsid w:val="00277B67"/>
    <w:rsid w:val="002812B3"/>
    <w:rsid w:val="00287788"/>
    <w:rsid w:val="002978B5"/>
    <w:rsid w:val="002C0EC6"/>
    <w:rsid w:val="002C3D5E"/>
    <w:rsid w:val="002D2647"/>
    <w:rsid w:val="002D34A4"/>
    <w:rsid w:val="002F53A7"/>
    <w:rsid w:val="002F5B9A"/>
    <w:rsid w:val="00307E2E"/>
    <w:rsid w:val="00315B8B"/>
    <w:rsid w:val="00326B3E"/>
    <w:rsid w:val="003320A6"/>
    <w:rsid w:val="00334E9C"/>
    <w:rsid w:val="00353F3F"/>
    <w:rsid w:val="003659EA"/>
    <w:rsid w:val="00374891"/>
    <w:rsid w:val="0037792D"/>
    <w:rsid w:val="003A267A"/>
    <w:rsid w:val="003B3A57"/>
    <w:rsid w:val="003B6CCD"/>
    <w:rsid w:val="003F20A9"/>
    <w:rsid w:val="003F4267"/>
    <w:rsid w:val="00401C7C"/>
    <w:rsid w:val="0041371E"/>
    <w:rsid w:val="0041417B"/>
    <w:rsid w:val="00424CBA"/>
    <w:rsid w:val="004277D4"/>
    <w:rsid w:val="00443537"/>
    <w:rsid w:val="004477FD"/>
    <w:rsid w:val="00452898"/>
    <w:rsid w:val="00463B24"/>
    <w:rsid w:val="004657E8"/>
    <w:rsid w:val="004A0EE0"/>
    <w:rsid w:val="004B01ED"/>
    <w:rsid w:val="004B57B0"/>
    <w:rsid w:val="004D4E85"/>
    <w:rsid w:val="004E2542"/>
    <w:rsid w:val="004E5DF0"/>
    <w:rsid w:val="004F3F3B"/>
    <w:rsid w:val="00510423"/>
    <w:rsid w:val="00523F71"/>
    <w:rsid w:val="00524AE4"/>
    <w:rsid w:val="00525D37"/>
    <w:rsid w:val="0055041B"/>
    <w:rsid w:val="0055181D"/>
    <w:rsid w:val="0055668C"/>
    <w:rsid w:val="00556B2B"/>
    <w:rsid w:val="00561988"/>
    <w:rsid w:val="00571D68"/>
    <w:rsid w:val="005A34E9"/>
    <w:rsid w:val="005A40E9"/>
    <w:rsid w:val="005C59EC"/>
    <w:rsid w:val="005E784B"/>
    <w:rsid w:val="005F42A3"/>
    <w:rsid w:val="005F55C9"/>
    <w:rsid w:val="005F658E"/>
    <w:rsid w:val="005F6F5A"/>
    <w:rsid w:val="006169DC"/>
    <w:rsid w:val="00621059"/>
    <w:rsid w:val="0063589E"/>
    <w:rsid w:val="00640C3E"/>
    <w:rsid w:val="00643709"/>
    <w:rsid w:val="00643DE0"/>
    <w:rsid w:val="006558F1"/>
    <w:rsid w:val="00655980"/>
    <w:rsid w:val="00655A20"/>
    <w:rsid w:val="006608B7"/>
    <w:rsid w:val="006646F0"/>
    <w:rsid w:val="00667557"/>
    <w:rsid w:val="00672F0C"/>
    <w:rsid w:val="00677C66"/>
    <w:rsid w:val="00682EAB"/>
    <w:rsid w:val="00692D44"/>
    <w:rsid w:val="0069531A"/>
    <w:rsid w:val="006975CD"/>
    <w:rsid w:val="006A3482"/>
    <w:rsid w:val="006B7985"/>
    <w:rsid w:val="006D578C"/>
    <w:rsid w:val="006E1545"/>
    <w:rsid w:val="00706B9D"/>
    <w:rsid w:val="00714E00"/>
    <w:rsid w:val="0072550F"/>
    <w:rsid w:val="007270FA"/>
    <w:rsid w:val="00732522"/>
    <w:rsid w:val="00735A5F"/>
    <w:rsid w:val="0073794A"/>
    <w:rsid w:val="00752B41"/>
    <w:rsid w:val="007534D3"/>
    <w:rsid w:val="00763A92"/>
    <w:rsid w:val="00764005"/>
    <w:rsid w:val="00786B37"/>
    <w:rsid w:val="007872F6"/>
    <w:rsid w:val="007878B2"/>
    <w:rsid w:val="00790069"/>
    <w:rsid w:val="00790555"/>
    <w:rsid w:val="0079161A"/>
    <w:rsid w:val="007A6B14"/>
    <w:rsid w:val="007B203B"/>
    <w:rsid w:val="007C6646"/>
    <w:rsid w:val="007C7F13"/>
    <w:rsid w:val="007D7BBF"/>
    <w:rsid w:val="007E25ED"/>
    <w:rsid w:val="007F26FB"/>
    <w:rsid w:val="0080381A"/>
    <w:rsid w:val="0080427A"/>
    <w:rsid w:val="00807F00"/>
    <w:rsid w:val="00817C94"/>
    <w:rsid w:val="008215AB"/>
    <w:rsid w:val="00823D6C"/>
    <w:rsid w:val="008275D8"/>
    <w:rsid w:val="00845F5E"/>
    <w:rsid w:val="00846257"/>
    <w:rsid w:val="008536A5"/>
    <w:rsid w:val="0085404E"/>
    <w:rsid w:val="00864406"/>
    <w:rsid w:val="00882DFD"/>
    <w:rsid w:val="00882E85"/>
    <w:rsid w:val="008A206F"/>
    <w:rsid w:val="008A2759"/>
    <w:rsid w:val="008D0583"/>
    <w:rsid w:val="008D07F7"/>
    <w:rsid w:val="008D229F"/>
    <w:rsid w:val="008E68DC"/>
    <w:rsid w:val="008F0F0C"/>
    <w:rsid w:val="00900EEB"/>
    <w:rsid w:val="009124DF"/>
    <w:rsid w:val="00921FF7"/>
    <w:rsid w:val="00925462"/>
    <w:rsid w:val="00930EED"/>
    <w:rsid w:val="00933993"/>
    <w:rsid w:val="00935915"/>
    <w:rsid w:val="0093654D"/>
    <w:rsid w:val="009376D4"/>
    <w:rsid w:val="00951ED3"/>
    <w:rsid w:val="00954559"/>
    <w:rsid w:val="009571C6"/>
    <w:rsid w:val="00960698"/>
    <w:rsid w:val="00984538"/>
    <w:rsid w:val="009A0432"/>
    <w:rsid w:val="009A5D2A"/>
    <w:rsid w:val="009B0577"/>
    <w:rsid w:val="009B63B5"/>
    <w:rsid w:val="009C4079"/>
    <w:rsid w:val="009C7A5B"/>
    <w:rsid w:val="009D705A"/>
    <w:rsid w:val="009E4869"/>
    <w:rsid w:val="009F2124"/>
    <w:rsid w:val="009F2EF6"/>
    <w:rsid w:val="009F2F5E"/>
    <w:rsid w:val="009F450E"/>
    <w:rsid w:val="00A07F83"/>
    <w:rsid w:val="00A13D68"/>
    <w:rsid w:val="00A24BDE"/>
    <w:rsid w:val="00A36415"/>
    <w:rsid w:val="00A42F52"/>
    <w:rsid w:val="00A43372"/>
    <w:rsid w:val="00A6372C"/>
    <w:rsid w:val="00A70E45"/>
    <w:rsid w:val="00A85E22"/>
    <w:rsid w:val="00A86690"/>
    <w:rsid w:val="00A87E52"/>
    <w:rsid w:val="00AA0F7C"/>
    <w:rsid w:val="00AB0543"/>
    <w:rsid w:val="00AB5B31"/>
    <w:rsid w:val="00AD32DD"/>
    <w:rsid w:val="00AD4B01"/>
    <w:rsid w:val="00AD6088"/>
    <w:rsid w:val="00AE1351"/>
    <w:rsid w:val="00AE378D"/>
    <w:rsid w:val="00B03474"/>
    <w:rsid w:val="00B25EAE"/>
    <w:rsid w:val="00B2716A"/>
    <w:rsid w:val="00B42A00"/>
    <w:rsid w:val="00B508AA"/>
    <w:rsid w:val="00B67C64"/>
    <w:rsid w:val="00B842FC"/>
    <w:rsid w:val="00B84CF9"/>
    <w:rsid w:val="00B84D37"/>
    <w:rsid w:val="00BA3CC2"/>
    <w:rsid w:val="00BB229B"/>
    <w:rsid w:val="00BB6503"/>
    <w:rsid w:val="00BC7E7A"/>
    <w:rsid w:val="00BD15C4"/>
    <w:rsid w:val="00BF0058"/>
    <w:rsid w:val="00BF1DA6"/>
    <w:rsid w:val="00C21699"/>
    <w:rsid w:val="00C2360E"/>
    <w:rsid w:val="00C2431D"/>
    <w:rsid w:val="00C26F17"/>
    <w:rsid w:val="00C323BE"/>
    <w:rsid w:val="00C42741"/>
    <w:rsid w:val="00C53B62"/>
    <w:rsid w:val="00C5696A"/>
    <w:rsid w:val="00C570AC"/>
    <w:rsid w:val="00C65C93"/>
    <w:rsid w:val="00C71EC3"/>
    <w:rsid w:val="00C72CDD"/>
    <w:rsid w:val="00C73801"/>
    <w:rsid w:val="00C800CF"/>
    <w:rsid w:val="00C9482D"/>
    <w:rsid w:val="00CC4A4D"/>
    <w:rsid w:val="00CD624A"/>
    <w:rsid w:val="00CE1148"/>
    <w:rsid w:val="00CE131B"/>
    <w:rsid w:val="00D07BFB"/>
    <w:rsid w:val="00D10132"/>
    <w:rsid w:val="00D22109"/>
    <w:rsid w:val="00D3438C"/>
    <w:rsid w:val="00D44478"/>
    <w:rsid w:val="00D45220"/>
    <w:rsid w:val="00D673C3"/>
    <w:rsid w:val="00D7247E"/>
    <w:rsid w:val="00D74501"/>
    <w:rsid w:val="00D75D2A"/>
    <w:rsid w:val="00D775C6"/>
    <w:rsid w:val="00D87BBF"/>
    <w:rsid w:val="00D93FB5"/>
    <w:rsid w:val="00D956D2"/>
    <w:rsid w:val="00DA56FE"/>
    <w:rsid w:val="00DC52D6"/>
    <w:rsid w:val="00DD0924"/>
    <w:rsid w:val="00DD5682"/>
    <w:rsid w:val="00DD72C6"/>
    <w:rsid w:val="00DE39C3"/>
    <w:rsid w:val="00DE3F9A"/>
    <w:rsid w:val="00DE54CE"/>
    <w:rsid w:val="00DE7D7B"/>
    <w:rsid w:val="00DF3114"/>
    <w:rsid w:val="00E14204"/>
    <w:rsid w:val="00E148FD"/>
    <w:rsid w:val="00E2303E"/>
    <w:rsid w:val="00E45C5D"/>
    <w:rsid w:val="00E470E8"/>
    <w:rsid w:val="00E6752D"/>
    <w:rsid w:val="00E7382F"/>
    <w:rsid w:val="00E802AA"/>
    <w:rsid w:val="00E859BF"/>
    <w:rsid w:val="00E92BF3"/>
    <w:rsid w:val="00E9572F"/>
    <w:rsid w:val="00EB5742"/>
    <w:rsid w:val="00EB6E2A"/>
    <w:rsid w:val="00EC1977"/>
    <w:rsid w:val="00ED441D"/>
    <w:rsid w:val="00EE1E28"/>
    <w:rsid w:val="00EE3A1A"/>
    <w:rsid w:val="00EE5412"/>
    <w:rsid w:val="00EE70E1"/>
    <w:rsid w:val="00EF1169"/>
    <w:rsid w:val="00EF6ED4"/>
    <w:rsid w:val="00F008C9"/>
    <w:rsid w:val="00F0737E"/>
    <w:rsid w:val="00F23ED2"/>
    <w:rsid w:val="00F27FB5"/>
    <w:rsid w:val="00F37347"/>
    <w:rsid w:val="00F448EE"/>
    <w:rsid w:val="00F456E3"/>
    <w:rsid w:val="00F5086A"/>
    <w:rsid w:val="00F53B3B"/>
    <w:rsid w:val="00F90648"/>
    <w:rsid w:val="00F95DFC"/>
    <w:rsid w:val="00FA58E9"/>
    <w:rsid w:val="00FC7710"/>
    <w:rsid w:val="00FD04AA"/>
    <w:rsid w:val="00FD13F6"/>
    <w:rsid w:val="00FD37FC"/>
    <w:rsid w:val="00FD5F4F"/>
    <w:rsid w:val="00FD7980"/>
    <w:rsid w:val="00FD7A27"/>
    <w:rsid w:val="00FE1602"/>
    <w:rsid w:val="00FE3C43"/>
    <w:rsid w:val="00FE591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823D6C"/>
    <w:pPr>
      <w:ind w:left="720"/>
      <w:contextualSpacing/>
    </w:pPr>
  </w:style>
  <w:style w:type="character" w:styleId="Hyperlink">
    <w:name w:val="Hyperlink"/>
    <w:basedOn w:val="DefaultParagraphFont"/>
    <w:uiPriority w:val="99"/>
    <w:unhideWhenUsed/>
    <w:rsid w:val="00640C3E"/>
    <w:rPr>
      <w:color w:val="0563C1" w:themeColor="hyperlink"/>
      <w:u w:val="single"/>
    </w:rPr>
  </w:style>
  <w:style w:type="table" w:styleId="TableGrid">
    <w:name w:val="Table Grid"/>
    <w:basedOn w:val="TableNormal"/>
    <w:uiPriority w:val="39"/>
    <w:rsid w:val="00640C3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C323BE"/>
    <w:pPr>
      <w:tabs>
        <w:tab w:val="center" w:pos="4513"/>
        <w:tab w:val="right" w:pos="9026"/>
      </w:tabs>
      <w:spacing w:after="0" w:line="240" w:lineRule="auto"/>
    </w:pPr>
  </w:style>
  <w:style w:type="character" w:customStyle="1" w:styleId="HeaderChar">
    <w:name w:val="Header Char"/>
    <w:basedOn w:val="DefaultParagraphFont"/>
    <w:link w:val="Header"/>
    <w:uiPriority w:val="99"/>
    <w:rsid w:val="00C323BE"/>
  </w:style>
  <w:style w:type="paragraph" w:styleId="Footer">
    <w:name w:val="footer"/>
    <w:basedOn w:val="Normal"/>
    <w:link w:val="FooterChar"/>
    <w:uiPriority w:val="99"/>
    <w:unhideWhenUsed/>
    <w:rsid w:val="00C323BE"/>
    <w:pPr>
      <w:tabs>
        <w:tab w:val="center" w:pos="4513"/>
        <w:tab w:val="right" w:pos="9026"/>
      </w:tabs>
      <w:spacing w:after="0" w:line="240" w:lineRule="auto"/>
    </w:pPr>
  </w:style>
  <w:style w:type="character" w:customStyle="1" w:styleId="FooterChar">
    <w:name w:val="Footer Char"/>
    <w:basedOn w:val="DefaultParagraphFont"/>
    <w:link w:val="Footer"/>
    <w:uiPriority w:val="99"/>
    <w:rsid w:val="00C323BE"/>
  </w:style>
  <w:style w:type="paragraph" w:styleId="BalloonText">
    <w:name w:val="Balloon Text"/>
    <w:basedOn w:val="Normal"/>
    <w:link w:val="BalloonTextChar"/>
    <w:uiPriority w:val="99"/>
    <w:semiHidden/>
    <w:unhideWhenUsed/>
    <w:rsid w:val="00F3734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37347"/>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823D6C"/>
    <w:pPr>
      <w:ind w:left="720"/>
      <w:contextualSpacing/>
    </w:pPr>
  </w:style>
  <w:style w:type="character" w:styleId="Hyperlink">
    <w:name w:val="Hyperlink"/>
    <w:basedOn w:val="DefaultParagraphFont"/>
    <w:uiPriority w:val="99"/>
    <w:unhideWhenUsed/>
    <w:rsid w:val="00640C3E"/>
    <w:rPr>
      <w:color w:val="0563C1" w:themeColor="hyperlink"/>
      <w:u w:val="single"/>
    </w:rPr>
  </w:style>
  <w:style w:type="table" w:styleId="TableGrid">
    <w:name w:val="Table Grid"/>
    <w:basedOn w:val="TableNormal"/>
    <w:uiPriority w:val="39"/>
    <w:rsid w:val="00640C3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C323BE"/>
    <w:pPr>
      <w:tabs>
        <w:tab w:val="center" w:pos="4513"/>
        <w:tab w:val="right" w:pos="9026"/>
      </w:tabs>
      <w:spacing w:after="0" w:line="240" w:lineRule="auto"/>
    </w:pPr>
  </w:style>
  <w:style w:type="character" w:customStyle="1" w:styleId="HeaderChar">
    <w:name w:val="Header Char"/>
    <w:basedOn w:val="DefaultParagraphFont"/>
    <w:link w:val="Header"/>
    <w:uiPriority w:val="99"/>
    <w:rsid w:val="00C323BE"/>
  </w:style>
  <w:style w:type="paragraph" w:styleId="Footer">
    <w:name w:val="footer"/>
    <w:basedOn w:val="Normal"/>
    <w:link w:val="FooterChar"/>
    <w:uiPriority w:val="99"/>
    <w:unhideWhenUsed/>
    <w:rsid w:val="00C323BE"/>
    <w:pPr>
      <w:tabs>
        <w:tab w:val="center" w:pos="4513"/>
        <w:tab w:val="right" w:pos="9026"/>
      </w:tabs>
      <w:spacing w:after="0" w:line="240" w:lineRule="auto"/>
    </w:pPr>
  </w:style>
  <w:style w:type="character" w:customStyle="1" w:styleId="FooterChar">
    <w:name w:val="Footer Char"/>
    <w:basedOn w:val="DefaultParagraphFont"/>
    <w:link w:val="Footer"/>
    <w:uiPriority w:val="99"/>
    <w:rsid w:val="00C323BE"/>
  </w:style>
  <w:style w:type="paragraph" w:styleId="BalloonText">
    <w:name w:val="Balloon Text"/>
    <w:basedOn w:val="Normal"/>
    <w:link w:val="BalloonTextChar"/>
    <w:uiPriority w:val="99"/>
    <w:semiHidden/>
    <w:unhideWhenUsed/>
    <w:rsid w:val="00F3734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37347"/>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13018094">
      <w:bodyDiv w:val="1"/>
      <w:marLeft w:val="0"/>
      <w:marRight w:val="0"/>
      <w:marTop w:val="0"/>
      <w:marBottom w:val="0"/>
      <w:divBdr>
        <w:top w:val="none" w:sz="0" w:space="0" w:color="auto"/>
        <w:left w:val="none" w:sz="0" w:space="0" w:color="auto"/>
        <w:bottom w:val="none" w:sz="0" w:space="0" w:color="auto"/>
        <w:right w:val="none" w:sz="0" w:space="0" w:color="auto"/>
      </w:divBdr>
    </w:div>
    <w:div w:id="1445688625">
      <w:bodyDiv w:val="1"/>
      <w:marLeft w:val="0"/>
      <w:marRight w:val="0"/>
      <w:marTop w:val="0"/>
      <w:marBottom w:val="0"/>
      <w:divBdr>
        <w:top w:val="none" w:sz="0" w:space="0" w:color="auto"/>
        <w:left w:val="none" w:sz="0" w:space="0" w:color="auto"/>
        <w:bottom w:val="none" w:sz="0" w:space="0" w:color="auto"/>
        <w:right w:val="none" w:sz="0" w:space="0" w:color="auto"/>
      </w:divBdr>
    </w:div>
    <w:div w:id="16435791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0" Type="http://schemas.openxmlformats.org/officeDocument/2006/relationships/image" Target="media/image2.png"/><Relationship Id="rId4" Type="http://schemas.microsoft.com/office/2007/relationships/stylesWithEffects" Target="stylesWithEffects.xml"/><Relationship Id="rId9"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9DD65E8-5B39-43AC-819D-C9EC9CC21D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681</TotalTime>
  <Pages>7</Pages>
  <Words>1596</Words>
  <Characters>9261</Characters>
  <Application>Microsoft Office Word</Application>
  <DocSecurity>0</DocSecurity>
  <Lines>77</Lines>
  <Paragraphs>21</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10836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MM</dc:creator>
  <cp:lastModifiedBy>Amalia Tiplic</cp:lastModifiedBy>
  <cp:revision>140</cp:revision>
  <cp:lastPrinted>2017-06-23T10:33:00Z</cp:lastPrinted>
  <dcterms:created xsi:type="dcterms:W3CDTF">2018-03-29T10:25:00Z</dcterms:created>
  <dcterms:modified xsi:type="dcterms:W3CDTF">2020-09-21T14:28:00Z</dcterms:modified>
</cp:coreProperties>
</file>